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B1" w:rsidRDefault="004115B1" w:rsidP="004115B1">
      <w:pPr>
        <w:jc w:val="center"/>
        <w:rPr>
          <w:rFonts w:ascii="Times New Roman" w:hAnsi="Times New Roman"/>
          <w:b/>
          <w:bCs/>
          <w:sz w:val="28"/>
          <w:szCs w:val="28"/>
        </w:rPr>
      </w:pPr>
      <w:r w:rsidRPr="004115B1">
        <w:rPr>
          <w:rFonts w:ascii="Times New Roman" w:hAnsi="Times New Roman"/>
          <w:b/>
          <w:bCs/>
          <w:sz w:val="28"/>
          <w:szCs w:val="28"/>
        </w:rPr>
        <w:t xml:space="preserve">Методологические разъяснения по составлению формы </w:t>
      </w:r>
    </w:p>
    <w:p w:rsidR="008B661D" w:rsidRDefault="004115B1" w:rsidP="004115B1">
      <w:pPr>
        <w:jc w:val="center"/>
        <w:rPr>
          <w:rFonts w:ascii="Times New Roman" w:hAnsi="Times New Roman"/>
          <w:b/>
          <w:sz w:val="28"/>
          <w:szCs w:val="28"/>
        </w:rPr>
      </w:pPr>
      <w:r w:rsidRPr="004115B1">
        <w:rPr>
          <w:rFonts w:ascii="Times New Roman" w:hAnsi="Times New Roman"/>
          <w:b/>
          <w:bCs/>
          <w:sz w:val="28"/>
          <w:szCs w:val="28"/>
        </w:rPr>
        <w:t>федерального статистического наблюдения</w:t>
      </w:r>
      <w:r>
        <w:rPr>
          <w:rFonts w:ascii="Times New Roman" w:hAnsi="Times New Roman"/>
          <w:b/>
          <w:bCs/>
          <w:sz w:val="28"/>
          <w:szCs w:val="28"/>
        </w:rPr>
        <w:t xml:space="preserve"> </w:t>
      </w:r>
      <w:r w:rsidRPr="004115B1">
        <w:rPr>
          <w:rFonts w:ascii="Times New Roman" w:hAnsi="Times New Roman"/>
          <w:b/>
          <w:bCs/>
          <w:sz w:val="28"/>
          <w:szCs w:val="28"/>
        </w:rPr>
        <w:t>№ П-3 «</w:t>
      </w:r>
      <w:r w:rsidRPr="004115B1">
        <w:rPr>
          <w:rFonts w:ascii="Times New Roman" w:hAnsi="Times New Roman"/>
          <w:b/>
          <w:sz w:val="28"/>
          <w:szCs w:val="28"/>
        </w:rPr>
        <w:t>Сведения о финансовом состоянии организации»</w:t>
      </w:r>
    </w:p>
    <w:p w:rsidR="004115B1" w:rsidRPr="004115B1" w:rsidRDefault="004115B1" w:rsidP="004115B1">
      <w:pPr>
        <w:jc w:val="center"/>
        <w:rPr>
          <w:rFonts w:ascii="Times New Roman" w:hAnsi="Times New Roman"/>
          <w:b/>
          <w:bCs/>
          <w:sz w:val="28"/>
          <w:szCs w:val="28"/>
        </w:rPr>
      </w:pPr>
    </w:p>
    <w:p w:rsidR="00551A9D" w:rsidRDefault="00797C24" w:rsidP="00FF7C0A">
      <w:pPr>
        <w:ind w:right="142" w:firstLine="709"/>
        <w:jc w:val="both"/>
        <w:rPr>
          <w:rFonts w:ascii="Times New Roman" w:eastAsia="Times New Roman" w:hAnsi="Times New Roman"/>
          <w:bCs/>
          <w:sz w:val="28"/>
          <w:szCs w:val="28"/>
          <w:lang w:eastAsia="ru-RU"/>
        </w:rPr>
      </w:pPr>
      <w:r w:rsidRPr="008A02B0">
        <w:rPr>
          <w:rFonts w:ascii="Times New Roman" w:eastAsia="Times New Roman" w:hAnsi="Times New Roman"/>
          <w:sz w:val="28"/>
          <w:szCs w:val="28"/>
          <w:u w:val="single"/>
          <w:lang w:eastAsia="ru-RU"/>
        </w:rPr>
        <w:t>В 2024 году продолжает действовать ф</w:t>
      </w:r>
      <w:r w:rsidR="00D3426F" w:rsidRPr="008A02B0">
        <w:rPr>
          <w:rFonts w:ascii="Times New Roman" w:eastAsia="Times New Roman" w:hAnsi="Times New Roman"/>
          <w:sz w:val="28"/>
          <w:szCs w:val="28"/>
          <w:u w:val="single"/>
          <w:lang w:eastAsia="ru-RU"/>
        </w:rPr>
        <w:t>орма № П-3</w:t>
      </w:r>
      <w:r w:rsidRPr="008A02B0">
        <w:rPr>
          <w:rFonts w:ascii="Times New Roman" w:eastAsia="Times New Roman" w:hAnsi="Times New Roman"/>
          <w:sz w:val="28"/>
          <w:szCs w:val="28"/>
          <w:u w:val="single"/>
          <w:lang w:eastAsia="ru-RU"/>
        </w:rPr>
        <w:t>,</w:t>
      </w:r>
      <w:r w:rsidR="00D3426F" w:rsidRPr="008A02B0">
        <w:rPr>
          <w:rFonts w:ascii="Times New Roman" w:eastAsia="Times New Roman" w:hAnsi="Times New Roman"/>
          <w:sz w:val="28"/>
          <w:szCs w:val="28"/>
          <w:u w:val="single"/>
          <w:lang w:eastAsia="ru-RU"/>
        </w:rPr>
        <w:t xml:space="preserve"> утвержден</w:t>
      </w:r>
      <w:r w:rsidRPr="008A02B0">
        <w:rPr>
          <w:rFonts w:ascii="Times New Roman" w:eastAsia="Times New Roman" w:hAnsi="Times New Roman"/>
          <w:sz w:val="28"/>
          <w:szCs w:val="28"/>
          <w:u w:val="single"/>
          <w:lang w:eastAsia="ru-RU"/>
        </w:rPr>
        <w:t xml:space="preserve">ная </w:t>
      </w:r>
      <w:r w:rsidR="00D3426F" w:rsidRPr="008A02B0">
        <w:rPr>
          <w:rFonts w:ascii="Times New Roman" w:eastAsia="Times New Roman" w:hAnsi="Times New Roman"/>
          <w:sz w:val="28"/>
          <w:szCs w:val="28"/>
          <w:u w:val="single"/>
          <w:lang w:eastAsia="ru-RU"/>
        </w:rPr>
        <w:t>приказом Росстата от 2</w:t>
      </w:r>
      <w:r w:rsidR="00CA1861" w:rsidRPr="008A02B0">
        <w:rPr>
          <w:rFonts w:ascii="Times New Roman" w:eastAsia="Times New Roman" w:hAnsi="Times New Roman"/>
          <w:sz w:val="28"/>
          <w:szCs w:val="28"/>
          <w:u w:val="single"/>
          <w:lang w:eastAsia="ru-RU"/>
        </w:rPr>
        <w:t>9</w:t>
      </w:r>
      <w:r w:rsidR="00D3426F" w:rsidRPr="008A02B0">
        <w:rPr>
          <w:rFonts w:ascii="Times New Roman" w:eastAsia="Times New Roman" w:hAnsi="Times New Roman"/>
          <w:sz w:val="28"/>
          <w:szCs w:val="28"/>
          <w:u w:val="single"/>
          <w:lang w:eastAsia="ru-RU"/>
        </w:rPr>
        <w:t>.07.202</w:t>
      </w:r>
      <w:r w:rsidR="00CA1861" w:rsidRPr="008A02B0">
        <w:rPr>
          <w:rFonts w:ascii="Times New Roman" w:eastAsia="Times New Roman" w:hAnsi="Times New Roman"/>
          <w:sz w:val="28"/>
          <w:szCs w:val="28"/>
          <w:u w:val="single"/>
          <w:lang w:eastAsia="ru-RU"/>
        </w:rPr>
        <w:t>2</w:t>
      </w:r>
      <w:r w:rsidR="00D3426F" w:rsidRPr="008A02B0">
        <w:rPr>
          <w:rFonts w:ascii="Times New Roman" w:eastAsia="Times New Roman" w:hAnsi="Times New Roman"/>
          <w:sz w:val="28"/>
          <w:szCs w:val="28"/>
          <w:u w:val="single"/>
          <w:lang w:eastAsia="ru-RU"/>
        </w:rPr>
        <w:t xml:space="preserve"> № </w:t>
      </w:r>
      <w:r w:rsidR="00CA1861" w:rsidRPr="008A02B0">
        <w:rPr>
          <w:rFonts w:ascii="Times New Roman" w:eastAsia="Times New Roman" w:hAnsi="Times New Roman"/>
          <w:sz w:val="28"/>
          <w:szCs w:val="28"/>
          <w:u w:val="single"/>
          <w:lang w:eastAsia="ru-RU"/>
        </w:rPr>
        <w:t>536</w:t>
      </w:r>
      <w:r w:rsidR="00D3426F" w:rsidRPr="008A02B0">
        <w:rPr>
          <w:rFonts w:ascii="Times New Roman" w:eastAsia="Times New Roman" w:hAnsi="Times New Roman"/>
          <w:bCs/>
          <w:sz w:val="28"/>
          <w:szCs w:val="28"/>
          <w:lang w:eastAsia="ru-RU"/>
        </w:rPr>
        <w:t xml:space="preserve">. </w:t>
      </w:r>
    </w:p>
    <w:p w:rsidR="00D3426F" w:rsidRPr="00D3426F" w:rsidRDefault="00D3426F" w:rsidP="00FF7C0A">
      <w:pPr>
        <w:ind w:right="142" w:firstLine="709"/>
        <w:jc w:val="both"/>
        <w:rPr>
          <w:rFonts w:ascii="Times New Roman" w:eastAsia="Times New Roman" w:hAnsi="Times New Roman"/>
          <w:bCs/>
          <w:sz w:val="28"/>
          <w:szCs w:val="28"/>
          <w:lang w:eastAsia="ru-RU"/>
        </w:rPr>
      </w:pPr>
      <w:r w:rsidRPr="008A02B0">
        <w:rPr>
          <w:rFonts w:ascii="Times New Roman" w:eastAsia="Times New Roman" w:hAnsi="Times New Roman"/>
          <w:bCs/>
          <w:sz w:val="28"/>
          <w:szCs w:val="28"/>
          <w:lang w:eastAsia="ru-RU"/>
        </w:rPr>
        <w:t>Состав показателей формы не изме</w:t>
      </w:r>
      <w:r w:rsidRPr="00D3426F">
        <w:rPr>
          <w:rFonts w:ascii="Times New Roman" w:eastAsia="Times New Roman" w:hAnsi="Times New Roman"/>
          <w:bCs/>
          <w:sz w:val="28"/>
          <w:szCs w:val="28"/>
          <w:lang w:eastAsia="ru-RU"/>
        </w:rPr>
        <w:t>нился. Указания по заполнению форм</w:t>
      </w:r>
      <w:r w:rsidR="00797C24">
        <w:rPr>
          <w:rFonts w:ascii="Times New Roman" w:eastAsia="Times New Roman" w:hAnsi="Times New Roman"/>
          <w:bCs/>
          <w:sz w:val="28"/>
          <w:szCs w:val="28"/>
          <w:lang w:eastAsia="ru-RU"/>
        </w:rPr>
        <w:t>ы №</w:t>
      </w:r>
      <w:r w:rsidRPr="00D3426F">
        <w:rPr>
          <w:rFonts w:ascii="Times New Roman" w:eastAsia="Times New Roman" w:hAnsi="Times New Roman"/>
          <w:bCs/>
          <w:sz w:val="28"/>
          <w:szCs w:val="28"/>
          <w:lang w:eastAsia="ru-RU"/>
        </w:rPr>
        <w:t xml:space="preserve"> П-</w:t>
      </w:r>
      <w:r w:rsidR="00797C24">
        <w:rPr>
          <w:rFonts w:ascii="Times New Roman" w:eastAsia="Times New Roman" w:hAnsi="Times New Roman"/>
          <w:bCs/>
          <w:sz w:val="28"/>
          <w:szCs w:val="28"/>
          <w:lang w:eastAsia="ru-RU"/>
        </w:rPr>
        <w:t>3 утверждены приказом Росстата от 04.12.2023 №613.</w:t>
      </w:r>
      <w:r w:rsidRPr="00D3426F">
        <w:rPr>
          <w:rFonts w:ascii="Times New Roman" w:eastAsia="Times New Roman" w:hAnsi="Times New Roman"/>
          <w:bCs/>
          <w:sz w:val="28"/>
          <w:szCs w:val="28"/>
          <w:lang w:eastAsia="ru-RU"/>
        </w:rPr>
        <w:t xml:space="preserve"> </w:t>
      </w:r>
    </w:p>
    <w:p w:rsidR="00D3426F" w:rsidRPr="00D3426F" w:rsidRDefault="00D3426F" w:rsidP="00FF7C0A">
      <w:pPr>
        <w:ind w:right="142" w:firstLine="709"/>
        <w:jc w:val="both"/>
        <w:rPr>
          <w:rFonts w:ascii="Times New Roman" w:eastAsia="Times New Roman" w:hAnsi="Times New Roman"/>
          <w:bCs/>
          <w:i/>
          <w:sz w:val="4"/>
          <w:szCs w:val="4"/>
          <w:lang w:eastAsia="ru-RU"/>
        </w:rPr>
      </w:pPr>
      <w:r w:rsidRPr="00D3426F">
        <w:rPr>
          <w:rFonts w:ascii="Times New Roman" w:eastAsia="Times New Roman" w:hAnsi="Times New Roman"/>
          <w:bCs/>
          <w:sz w:val="28"/>
          <w:szCs w:val="28"/>
          <w:lang w:eastAsia="ru-RU"/>
        </w:rPr>
        <w:t xml:space="preserve"> </w:t>
      </w:r>
    </w:p>
    <w:p w:rsidR="00D3426F" w:rsidRPr="00D3426F" w:rsidRDefault="00D3426F" w:rsidP="00FF7C0A">
      <w:pPr>
        <w:ind w:right="142" w:firstLine="709"/>
        <w:jc w:val="both"/>
        <w:rPr>
          <w:rFonts w:ascii="Times New Roman" w:eastAsia="Times New Roman" w:hAnsi="Times New Roman"/>
          <w:sz w:val="28"/>
          <w:szCs w:val="28"/>
          <w:lang w:eastAsia="ru-RU"/>
        </w:rPr>
      </w:pPr>
      <w:r w:rsidRPr="00D3426F">
        <w:rPr>
          <w:rFonts w:ascii="Times New Roman" w:eastAsia="Times New Roman" w:hAnsi="Times New Roman"/>
          <w:sz w:val="28"/>
          <w:szCs w:val="28"/>
          <w:lang w:eastAsia="ru-RU"/>
        </w:rPr>
        <w:t>Форму федерального статистического наблюдения № П-3 «Сведения о финансовом состоянии организации» (далее – форма) предоставляют:</w:t>
      </w:r>
    </w:p>
    <w:p w:rsidR="00D3426F" w:rsidRPr="00D3426F" w:rsidRDefault="00D3426F" w:rsidP="00FF7C0A">
      <w:pPr>
        <w:ind w:right="142" w:firstLine="709"/>
        <w:jc w:val="both"/>
        <w:rPr>
          <w:rFonts w:ascii="Times New Roman" w:eastAsia="Times New Roman" w:hAnsi="Times New Roman"/>
          <w:sz w:val="28"/>
          <w:szCs w:val="28"/>
          <w:lang w:eastAsia="ru-RU"/>
        </w:rPr>
      </w:pPr>
      <w:r w:rsidRPr="00D3426F">
        <w:rPr>
          <w:rFonts w:ascii="Times New Roman" w:eastAsia="Times New Roman" w:hAnsi="Times New Roman"/>
          <w:sz w:val="28"/>
          <w:szCs w:val="28"/>
          <w:lang w:eastAsia="ru-RU"/>
        </w:rPr>
        <w:t>- юридические лица, (кроме субъектов малого предпринимательства, кредитных организаций, государственных (муниципальных) учреждений, некредитных финансовых организаций, организаций, у которых в течение двух предыдущих лет средняя численность работников не превышает 15 человек, включая работающих по совместительству и договорам гражданско-правового характера, и в течение двух предыдущих лет годовой оборот организации не превышает 800 млн рублей);</w:t>
      </w:r>
    </w:p>
    <w:p w:rsidR="00D3426F" w:rsidRPr="00D3426F" w:rsidRDefault="00D3426F" w:rsidP="00FF7C0A">
      <w:pPr>
        <w:ind w:right="142" w:firstLine="709"/>
        <w:jc w:val="both"/>
        <w:rPr>
          <w:rFonts w:ascii="Times New Roman" w:eastAsia="Times New Roman" w:hAnsi="Times New Roman"/>
          <w:sz w:val="28"/>
          <w:szCs w:val="28"/>
          <w:lang w:eastAsia="ru-RU"/>
        </w:rPr>
      </w:pPr>
      <w:r w:rsidRPr="00D3426F">
        <w:rPr>
          <w:rFonts w:ascii="Times New Roman" w:eastAsia="Times New Roman" w:hAnsi="Times New Roman"/>
          <w:sz w:val="28"/>
          <w:szCs w:val="28"/>
          <w:lang w:eastAsia="ru-RU"/>
        </w:rPr>
        <w:t>- юридические лица (кроме субъектов малого предпринимательства, кредитных организаций, государственных (муниципальных) учреждений, некредитных финансовых организаций), являющиеся владельцами лицензии на добычу полезных ископаемых независимо от средней численности работников и объема оборота организации;</w:t>
      </w:r>
    </w:p>
    <w:p w:rsidR="00D3426F" w:rsidRDefault="00D3426F" w:rsidP="00FF7C0A">
      <w:pPr>
        <w:ind w:right="142" w:firstLine="709"/>
        <w:jc w:val="both"/>
        <w:rPr>
          <w:rFonts w:ascii="Times New Roman" w:eastAsia="Times New Roman" w:hAnsi="Times New Roman"/>
          <w:sz w:val="28"/>
          <w:szCs w:val="28"/>
          <w:lang w:eastAsia="ru-RU"/>
        </w:rPr>
      </w:pPr>
      <w:r w:rsidRPr="00D3426F">
        <w:rPr>
          <w:rFonts w:ascii="Times New Roman" w:eastAsia="Times New Roman" w:hAnsi="Times New Roman"/>
          <w:sz w:val="28"/>
          <w:szCs w:val="28"/>
          <w:lang w:eastAsia="ru-RU"/>
        </w:rPr>
        <w:t>- юридические лица (кроме субъектов малого предпринимательства, кредитных организаций, государственных (муниципальных) учреждений, некредитных финансовых организаций), зарегистрированные или прошедшие реорганизацию в текущем или предыдущем году независимо от средней численности работников и объема оборота организации</w:t>
      </w:r>
      <w:r w:rsidR="004379D4">
        <w:rPr>
          <w:rFonts w:ascii="Times New Roman" w:eastAsia="Times New Roman" w:hAnsi="Times New Roman"/>
          <w:sz w:val="28"/>
          <w:szCs w:val="28"/>
          <w:lang w:eastAsia="ru-RU"/>
        </w:rPr>
        <w:t>;</w:t>
      </w:r>
    </w:p>
    <w:p w:rsidR="00D3426F" w:rsidRPr="00D3426F" w:rsidRDefault="004379D4" w:rsidP="00FF7C0A">
      <w:pPr>
        <w:ind w:right="14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3426F" w:rsidRPr="00D3426F">
        <w:rPr>
          <w:rFonts w:ascii="Times New Roman" w:eastAsia="Times New Roman" w:hAnsi="Times New Roman"/>
          <w:sz w:val="28"/>
          <w:szCs w:val="28"/>
          <w:lang w:eastAsia="ru-RU"/>
        </w:rPr>
        <w:t>ежегодно федеральные государственные унитарные предприятия и акционерные общества (кроме субъектов малого предпринимательства), акции которых находятся в федеральной собственности, у которых в течение двух предыдущих лет средняя численность работников не превышает 15 человек, и в течение двух предыдущих лет годовой оборот организации не превышает 800 млн рублей.</w:t>
      </w:r>
    </w:p>
    <w:p w:rsidR="00D3426F" w:rsidRPr="00D3426F" w:rsidRDefault="00D3426F" w:rsidP="00FF7C0A">
      <w:pPr>
        <w:widowControl w:val="0"/>
        <w:autoSpaceDE w:val="0"/>
        <w:autoSpaceDN w:val="0"/>
        <w:ind w:right="142" w:firstLine="720"/>
        <w:jc w:val="both"/>
        <w:rPr>
          <w:rFonts w:ascii="Times New Roman" w:eastAsia="Times New Roman" w:hAnsi="Times New Roman"/>
          <w:sz w:val="28"/>
          <w:szCs w:val="28"/>
          <w:lang w:eastAsia="ru-RU"/>
        </w:rPr>
      </w:pPr>
      <w:r w:rsidRPr="00D3426F">
        <w:rPr>
          <w:rFonts w:ascii="Times New Roman" w:eastAsia="Times New Roman" w:hAnsi="Times New Roman"/>
          <w:sz w:val="28"/>
          <w:szCs w:val="28"/>
          <w:lang w:eastAsia="ru-RU"/>
        </w:rPr>
        <w:t>Некоммерческие организации предоставляют</w:t>
      </w:r>
      <w:r w:rsidRPr="00D3426F">
        <w:rPr>
          <w:rFonts w:ascii="Calibri" w:eastAsia="Calibri" w:hAnsi="Calibri"/>
          <w:sz w:val="28"/>
          <w:szCs w:val="28"/>
        </w:rPr>
        <w:t xml:space="preserve"> </w:t>
      </w:r>
      <w:r w:rsidRPr="00D3426F">
        <w:rPr>
          <w:rFonts w:ascii="Times New Roman" w:eastAsia="Times New Roman" w:hAnsi="Times New Roman"/>
          <w:sz w:val="28"/>
          <w:szCs w:val="28"/>
          <w:lang w:eastAsia="ru-RU"/>
        </w:rPr>
        <w:t>форму при осуществлении производства товаров и услуг для реализации другим юридическим и физическим лицам.</w:t>
      </w:r>
    </w:p>
    <w:p w:rsidR="00D3426F" w:rsidRPr="00D3426F" w:rsidRDefault="00D3426F" w:rsidP="00FF7C0A">
      <w:pPr>
        <w:ind w:right="142" w:firstLine="709"/>
        <w:jc w:val="both"/>
        <w:rPr>
          <w:rFonts w:ascii="Times New Roman" w:eastAsia="Times New Roman" w:hAnsi="Times New Roman"/>
          <w:sz w:val="28"/>
          <w:szCs w:val="28"/>
          <w:lang w:eastAsia="ru-RU"/>
        </w:rPr>
      </w:pPr>
      <w:r w:rsidRPr="00D3426F">
        <w:rPr>
          <w:rFonts w:ascii="Times New Roman" w:eastAsia="Times New Roman" w:hAnsi="Times New Roman"/>
          <w:sz w:val="28"/>
          <w:szCs w:val="28"/>
          <w:lang w:eastAsia="ru-RU"/>
        </w:rPr>
        <w:t>Форму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D3426F" w:rsidRDefault="00D3426F" w:rsidP="004115B1">
      <w:pPr>
        <w:ind w:right="142" w:firstLine="709"/>
        <w:jc w:val="both"/>
        <w:rPr>
          <w:rFonts w:ascii="Times New Roman" w:eastAsia="Times New Roman" w:hAnsi="Times New Roman"/>
          <w:sz w:val="28"/>
          <w:szCs w:val="28"/>
          <w:lang w:eastAsia="ru-RU"/>
        </w:rPr>
      </w:pPr>
      <w:r w:rsidRPr="00D3426F">
        <w:rPr>
          <w:rFonts w:ascii="Times New Roman" w:eastAsia="Times New Roman" w:hAnsi="Times New Roman"/>
          <w:sz w:val="28"/>
          <w:szCs w:val="28"/>
          <w:lang w:eastAsia="ru-RU"/>
        </w:rPr>
        <w:t>Временно не работающие организации предоставляют форму на общих основаниях.</w:t>
      </w:r>
    </w:p>
    <w:p w:rsidR="00437620" w:rsidRPr="00437620" w:rsidRDefault="00437620" w:rsidP="004115B1">
      <w:pPr>
        <w:tabs>
          <w:tab w:val="left" w:pos="709"/>
        </w:tabs>
        <w:ind w:right="142" w:firstLine="709"/>
        <w:jc w:val="both"/>
        <w:rPr>
          <w:rFonts w:ascii="Times New Roman" w:hAnsi="Times New Roman"/>
          <w:sz w:val="28"/>
          <w:szCs w:val="28"/>
        </w:rPr>
      </w:pPr>
      <w:proofErr w:type="gramStart"/>
      <w:r w:rsidRPr="00437620">
        <w:rPr>
          <w:rFonts w:ascii="Times New Roman" w:hAnsi="Times New Roman"/>
          <w:sz w:val="28"/>
          <w:szCs w:val="28"/>
        </w:rPr>
        <w:t>Организации, в отношении которых в соответствии с Федеральным законом от 26 октября</w:t>
      </w:r>
      <w:r>
        <w:rPr>
          <w:rFonts w:ascii="Times New Roman" w:hAnsi="Times New Roman"/>
          <w:sz w:val="28"/>
          <w:szCs w:val="28"/>
        </w:rPr>
        <w:t xml:space="preserve"> </w:t>
      </w:r>
      <w:r w:rsidRPr="00437620">
        <w:rPr>
          <w:rFonts w:ascii="Times New Roman" w:hAnsi="Times New Roman"/>
          <w:sz w:val="28"/>
          <w:szCs w:val="28"/>
        </w:rPr>
        <w:t xml:space="preserve">2002 г. № 127-ФЗ «О несостоятельности (банкротстве)» (далее – Закон о банкротстве) введены процедуры, применяемые в деле о банкротстве, </w:t>
      </w:r>
      <w:r>
        <w:rPr>
          <w:rFonts w:ascii="Times New Roman" w:hAnsi="Times New Roman"/>
          <w:sz w:val="28"/>
          <w:szCs w:val="28"/>
        </w:rPr>
        <w:t>п</w:t>
      </w:r>
      <w:r w:rsidRPr="00437620">
        <w:rPr>
          <w:rFonts w:ascii="Times New Roman" w:hAnsi="Times New Roman"/>
          <w:sz w:val="28"/>
          <w:szCs w:val="28"/>
        </w:rPr>
        <w:t>редоставляют данные</w:t>
      </w:r>
      <w:r>
        <w:rPr>
          <w:rFonts w:ascii="Times New Roman" w:hAnsi="Times New Roman"/>
          <w:sz w:val="28"/>
          <w:szCs w:val="28"/>
        </w:rPr>
        <w:t xml:space="preserve"> </w:t>
      </w:r>
      <w:r w:rsidRPr="00437620">
        <w:rPr>
          <w:rFonts w:ascii="Times New Roman" w:hAnsi="Times New Roman"/>
          <w:sz w:val="28"/>
          <w:szCs w:val="28"/>
        </w:rPr>
        <w:t xml:space="preserve">по указанной форме до завершения в соответствии со статьей 149 Закона о банкротстве </w:t>
      </w:r>
      <w:r w:rsidRPr="00437620">
        <w:rPr>
          <w:rFonts w:ascii="Times New Roman" w:hAnsi="Times New Roman"/>
          <w:sz w:val="28"/>
          <w:szCs w:val="28"/>
        </w:rPr>
        <w:lastRenderedPageBreak/>
        <w:t>конкурсного производства и внесения в единый государственный реестр юридических лиц записи (ЕГРЮЛ) о ликвидации должника.</w:t>
      </w:r>
      <w:proofErr w:type="gramEnd"/>
    </w:p>
    <w:p w:rsidR="00D3426F" w:rsidRPr="00D3426F" w:rsidRDefault="00D3426F" w:rsidP="00FF7C0A">
      <w:pPr>
        <w:ind w:right="142" w:firstLine="709"/>
        <w:jc w:val="both"/>
        <w:rPr>
          <w:rFonts w:ascii="Times New Roman" w:eastAsia="Times New Roman" w:hAnsi="Times New Roman"/>
          <w:sz w:val="28"/>
          <w:szCs w:val="28"/>
          <w:lang w:eastAsia="ru-RU"/>
        </w:rPr>
      </w:pPr>
      <w:r w:rsidRPr="00D3426F">
        <w:rPr>
          <w:rFonts w:ascii="Times New Roman" w:eastAsia="Times New Roman" w:hAnsi="Times New Roman"/>
          <w:sz w:val="28"/>
          <w:szCs w:val="28"/>
          <w:lang w:eastAsia="ru-RU"/>
        </w:rPr>
        <w:t>Настоящая форма заполняется в целом по юридическому лицу, включая все обособленные подразделения</w:t>
      </w:r>
      <w:r w:rsidR="00A316CC" w:rsidRPr="00A316CC">
        <w:rPr>
          <w:rFonts w:ascii="Times New Roman" w:eastAsia="Times New Roman" w:hAnsi="Times New Roman"/>
          <w:sz w:val="28"/>
          <w:szCs w:val="28"/>
          <w:vertAlign w:val="superscript"/>
          <w:lang w:eastAsia="ru-RU"/>
        </w:rPr>
        <w:t>1</w:t>
      </w:r>
      <w:r w:rsidRPr="00D3426F">
        <w:rPr>
          <w:rFonts w:ascii="Times New Roman" w:eastAsia="Times New Roman" w:hAnsi="Times New Roman"/>
          <w:sz w:val="28"/>
          <w:szCs w:val="28"/>
          <w:lang w:eastAsia="ru-RU"/>
        </w:rPr>
        <w:t>, входящие в его состав, и предоставляется в территориальный орган Росстата по месту нахождения юридического лица.</w:t>
      </w:r>
    </w:p>
    <w:p w:rsidR="00D3426F" w:rsidRPr="00D3426F" w:rsidRDefault="00D3426F" w:rsidP="00FF7C0A">
      <w:pPr>
        <w:autoSpaceDE w:val="0"/>
        <w:autoSpaceDN w:val="0"/>
        <w:adjustRightInd w:val="0"/>
        <w:ind w:right="142" w:firstLine="720"/>
        <w:jc w:val="both"/>
        <w:rPr>
          <w:rFonts w:ascii="Times New Roman" w:eastAsia="Times New Roman" w:hAnsi="Times New Roman"/>
          <w:iCs/>
          <w:sz w:val="28"/>
          <w:szCs w:val="28"/>
          <w:lang w:eastAsia="ru-RU"/>
        </w:rPr>
      </w:pPr>
      <w:r w:rsidRPr="00D3426F">
        <w:rPr>
          <w:rFonts w:ascii="Times New Roman" w:eastAsia="Times New Roman" w:hAnsi="Times New Roman"/>
          <w:iCs/>
          <w:sz w:val="28"/>
          <w:szCs w:val="28"/>
          <w:lang w:eastAsia="ru-RU"/>
        </w:rPr>
        <w:t xml:space="preserve">При реорганизации юридического лица в форме преобразования юридическое лицо, являющееся правопреемником, должно предоставлять отчет по форме в срок, указанный на бланке формы, с начала отчетного месяца, в котором произошла реорганизация юридического лица. </w:t>
      </w:r>
    </w:p>
    <w:p w:rsidR="00D3426F" w:rsidRDefault="00D3426F" w:rsidP="00FF7C0A">
      <w:pPr>
        <w:ind w:right="142" w:firstLine="709"/>
        <w:jc w:val="both"/>
        <w:rPr>
          <w:rFonts w:ascii="Times New Roman" w:eastAsia="Times New Roman" w:hAnsi="Times New Roman"/>
          <w:sz w:val="28"/>
          <w:szCs w:val="28"/>
          <w:lang w:eastAsia="ru-RU"/>
        </w:rPr>
      </w:pPr>
      <w:r w:rsidRPr="00D3426F">
        <w:rPr>
          <w:rFonts w:ascii="Times New Roman" w:eastAsia="Times New Roman" w:hAnsi="Times New Roman"/>
          <w:sz w:val="28"/>
          <w:szCs w:val="28"/>
          <w:lang w:eastAsia="ru-RU"/>
        </w:rPr>
        <w:t>Руководитель юридического лица назначает должностных лиц, уполномоченных предоставлять данные от имени юридического лица.</w:t>
      </w:r>
    </w:p>
    <w:p w:rsidR="00551A9D" w:rsidRPr="00D3426F" w:rsidRDefault="00551A9D" w:rsidP="00551A9D">
      <w:pPr>
        <w:ind w:right="142" w:firstLine="709"/>
        <w:jc w:val="both"/>
        <w:rPr>
          <w:rFonts w:ascii="Times New Roman" w:eastAsia="Times New Roman" w:hAnsi="Times New Roman"/>
          <w:sz w:val="28"/>
          <w:szCs w:val="28"/>
          <w:lang w:eastAsia="ru-RU"/>
        </w:rPr>
      </w:pPr>
      <w:r w:rsidRPr="00D3426F">
        <w:rPr>
          <w:rFonts w:ascii="Times New Roman" w:eastAsia="Times New Roman" w:hAnsi="Times New Roman"/>
          <w:sz w:val="28"/>
          <w:szCs w:val="28"/>
          <w:lang w:eastAsia="ru-RU"/>
        </w:rPr>
        <w:t xml:space="preserve">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w:t>
      </w:r>
      <w:r>
        <w:rPr>
          <w:rFonts w:ascii="Times New Roman" w:eastAsia="Times New Roman" w:hAnsi="Times New Roman"/>
          <w:sz w:val="28"/>
          <w:szCs w:val="28"/>
          <w:lang w:eastAsia="ru-RU"/>
        </w:rPr>
        <w:t>-</w:t>
      </w:r>
      <w:r w:rsidRPr="00D3426F">
        <w:rPr>
          <w:rFonts w:ascii="Times New Roman" w:eastAsia="Times New Roman" w:hAnsi="Times New Roman"/>
          <w:sz w:val="28"/>
          <w:szCs w:val="28"/>
          <w:lang w:eastAsia="ru-RU"/>
        </w:rPr>
        <w:t xml:space="preserve"> краткое наименование. 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
    <w:p w:rsidR="00437620" w:rsidRPr="00437620" w:rsidRDefault="00437620" w:rsidP="00FF7C0A">
      <w:pPr>
        <w:ind w:right="142" w:firstLine="709"/>
        <w:jc w:val="both"/>
        <w:rPr>
          <w:rFonts w:ascii="Times New Roman" w:hAnsi="Times New Roman"/>
          <w:sz w:val="28"/>
          <w:szCs w:val="28"/>
        </w:rPr>
      </w:pPr>
      <w:r w:rsidRPr="00437620">
        <w:rPr>
          <w:rFonts w:ascii="Times New Roman" w:hAnsi="Times New Roman"/>
          <w:sz w:val="28"/>
          <w:szCs w:val="28"/>
        </w:rPr>
        <w:t>В кодовой части титульного листа формы на основании Уведомления о присвоении кода ОКПО, размещенного на сайте системы сбора отчетности Росстата в информационно-телекоммуникационной сети «Интернет» по адресу: https://websbor.gks.ru/online/info, отчитывающаяся организация проставляет код по Общероссийскому классификатору предприятий и организаций (ОКПО).</w:t>
      </w:r>
    </w:p>
    <w:p w:rsidR="00EB75BA" w:rsidRPr="00EB75BA" w:rsidRDefault="00EB75BA" w:rsidP="00FF7C0A">
      <w:pPr>
        <w:ind w:right="142"/>
        <w:jc w:val="both"/>
        <w:rPr>
          <w:rFonts w:ascii="Times New Roman" w:hAnsi="Times New Roman"/>
          <w:sz w:val="28"/>
          <w:szCs w:val="28"/>
        </w:rPr>
      </w:pPr>
      <w:r>
        <w:rPr>
          <w:rFonts w:ascii="Times New Roman" w:hAnsi="Times New Roman"/>
          <w:sz w:val="28"/>
          <w:szCs w:val="28"/>
        </w:rPr>
        <w:tab/>
      </w:r>
      <w:r w:rsidRPr="00EB75BA">
        <w:rPr>
          <w:rFonts w:ascii="Times New Roman" w:hAnsi="Times New Roman"/>
          <w:sz w:val="28"/>
          <w:szCs w:val="28"/>
        </w:rPr>
        <w:t>По форме за отчетный период в случае отсутствия наблюдаемого явления респондент должен направить подписанный</w:t>
      </w:r>
      <w:r>
        <w:rPr>
          <w:rFonts w:ascii="Times New Roman" w:hAnsi="Times New Roman"/>
          <w:sz w:val="28"/>
          <w:szCs w:val="28"/>
        </w:rPr>
        <w:t xml:space="preserve"> </w:t>
      </w:r>
      <w:r w:rsidRPr="00EB75BA">
        <w:rPr>
          <w:rFonts w:ascii="Times New Roman" w:hAnsi="Times New Roman"/>
          <w:sz w:val="28"/>
          <w:szCs w:val="28"/>
        </w:rPr>
        <w:t>в установленном порядке отчет по форме, незаполненный значениями показателей («пустой» отчет по форме).</w:t>
      </w:r>
    </w:p>
    <w:p w:rsidR="00D3426F" w:rsidRDefault="00D3426F" w:rsidP="00FF7C0A">
      <w:pPr>
        <w:autoSpaceDE w:val="0"/>
        <w:autoSpaceDN w:val="0"/>
        <w:adjustRightInd w:val="0"/>
        <w:ind w:right="142" w:firstLine="720"/>
        <w:jc w:val="both"/>
        <w:rPr>
          <w:rFonts w:ascii="Times New Roman" w:eastAsia="Times New Roman" w:hAnsi="Times New Roman"/>
          <w:iCs/>
          <w:sz w:val="28"/>
          <w:szCs w:val="28"/>
          <w:lang w:eastAsia="ru-RU"/>
        </w:rPr>
      </w:pPr>
      <w:r w:rsidRPr="00D3426F">
        <w:rPr>
          <w:rFonts w:ascii="Times New Roman" w:eastAsia="Times New Roman" w:hAnsi="Times New Roman"/>
          <w:iCs/>
          <w:sz w:val="28"/>
          <w:szCs w:val="28"/>
          <w:lang w:eastAsia="ru-RU"/>
        </w:rPr>
        <w:t>Во всех представляемых отчетах такого вида должен заполняться исключительно титульный раздел формы, а в остальных разделах не должно указываться никаких значений данных, в том числе нулевых и прочерков.</w:t>
      </w:r>
    </w:p>
    <w:p w:rsidR="004115B1" w:rsidRPr="00D3426F" w:rsidRDefault="004115B1" w:rsidP="00FF7C0A">
      <w:pPr>
        <w:autoSpaceDE w:val="0"/>
        <w:autoSpaceDN w:val="0"/>
        <w:adjustRightInd w:val="0"/>
        <w:ind w:right="142" w:firstLine="720"/>
        <w:jc w:val="both"/>
        <w:rPr>
          <w:rFonts w:ascii="Times New Roman" w:eastAsia="Times New Roman" w:hAnsi="Times New Roman"/>
          <w:iCs/>
          <w:sz w:val="28"/>
          <w:szCs w:val="28"/>
          <w:lang w:eastAsia="ru-RU"/>
        </w:rPr>
      </w:pPr>
      <w:r w:rsidRPr="00D3426F">
        <w:rPr>
          <w:rFonts w:ascii="Times New Roman" w:eastAsia="Times New Roman" w:hAnsi="Times New Roman"/>
          <w:sz w:val="28"/>
          <w:szCs w:val="28"/>
          <w:lang w:eastAsia="ru-RU"/>
        </w:rPr>
        <w:t>Более подробные методологические указания по заполнению и контроль правильности заполнения формы приведены в Указаниях по заполнению форм федерального статистического наблюдения № П-1 «Сведения о производстве и отгрузке товаров и услуг», № П-2 «Сведения об инвестициях в нефинансовые активы», № П-3 «Сведения о финансовом состоянии</w:t>
      </w:r>
      <w:r>
        <w:rPr>
          <w:rFonts w:ascii="Times New Roman" w:eastAsia="Times New Roman" w:hAnsi="Times New Roman"/>
          <w:sz w:val="28"/>
          <w:szCs w:val="28"/>
          <w:lang w:eastAsia="ru-RU"/>
        </w:rPr>
        <w:t xml:space="preserve"> </w:t>
      </w:r>
      <w:r w:rsidRPr="00D3426F">
        <w:rPr>
          <w:rFonts w:ascii="Times New Roman" w:eastAsia="Times New Roman" w:hAnsi="Times New Roman"/>
          <w:sz w:val="28"/>
          <w:szCs w:val="28"/>
          <w:lang w:eastAsia="ru-RU"/>
        </w:rPr>
        <w:t xml:space="preserve"> организации», </w:t>
      </w:r>
      <w:r>
        <w:rPr>
          <w:rFonts w:ascii="Times New Roman" w:eastAsia="Times New Roman" w:hAnsi="Times New Roman"/>
          <w:sz w:val="28"/>
          <w:szCs w:val="28"/>
          <w:lang w:eastAsia="ru-RU"/>
        </w:rPr>
        <w:t xml:space="preserve"> </w:t>
      </w:r>
      <w:r w:rsidRPr="00D3426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D3426F">
        <w:rPr>
          <w:rFonts w:ascii="Times New Roman" w:eastAsia="Times New Roman" w:hAnsi="Times New Roman"/>
          <w:sz w:val="28"/>
          <w:szCs w:val="28"/>
          <w:lang w:eastAsia="ru-RU"/>
        </w:rPr>
        <w:t xml:space="preserve">П-4 </w:t>
      </w:r>
      <w:r>
        <w:rPr>
          <w:rFonts w:ascii="Times New Roman" w:eastAsia="Times New Roman" w:hAnsi="Times New Roman"/>
          <w:sz w:val="28"/>
          <w:szCs w:val="28"/>
          <w:lang w:eastAsia="ru-RU"/>
        </w:rPr>
        <w:t xml:space="preserve"> </w:t>
      </w:r>
      <w:r w:rsidRPr="00D3426F">
        <w:rPr>
          <w:rFonts w:ascii="Times New Roman" w:eastAsia="Times New Roman" w:hAnsi="Times New Roman"/>
          <w:sz w:val="28"/>
          <w:szCs w:val="28"/>
          <w:lang w:eastAsia="ru-RU"/>
        </w:rPr>
        <w:t>«Сведения</w:t>
      </w:r>
      <w:r>
        <w:rPr>
          <w:rFonts w:ascii="Times New Roman" w:eastAsia="Times New Roman" w:hAnsi="Times New Roman"/>
          <w:sz w:val="28"/>
          <w:szCs w:val="28"/>
          <w:lang w:eastAsia="ru-RU"/>
        </w:rPr>
        <w:t xml:space="preserve"> </w:t>
      </w:r>
      <w:r w:rsidRPr="00D3426F">
        <w:rPr>
          <w:rFonts w:ascii="Times New Roman" w:eastAsia="Times New Roman" w:hAnsi="Times New Roman"/>
          <w:sz w:val="28"/>
          <w:szCs w:val="28"/>
          <w:lang w:eastAsia="ru-RU"/>
        </w:rPr>
        <w:t xml:space="preserve"> о </w:t>
      </w:r>
      <w:r>
        <w:rPr>
          <w:rFonts w:ascii="Times New Roman" w:eastAsia="Times New Roman" w:hAnsi="Times New Roman"/>
          <w:sz w:val="28"/>
          <w:szCs w:val="28"/>
          <w:lang w:eastAsia="ru-RU"/>
        </w:rPr>
        <w:t xml:space="preserve"> </w:t>
      </w:r>
      <w:r w:rsidRPr="00D3426F">
        <w:rPr>
          <w:rFonts w:ascii="Times New Roman" w:eastAsia="Times New Roman" w:hAnsi="Times New Roman"/>
          <w:sz w:val="28"/>
          <w:szCs w:val="28"/>
          <w:lang w:eastAsia="ru-RU"/>
        </w:rPr>
        <w:t xml:space="preserve">численности </w:t>
      </w:r>
      <w:r>
        <w:rPr>
          <w:rFonts w:ascii="Times New Roman" w:eastAsia="Times New Roman" w:hAnsi="Times New Roman"/>
          <w:sz w:val="28"/>
          <w:szCs w:val="28"/>
          <w:lang w:eastAsia="ru-RU"/>
        </w:rPr>
        <w:t xml:space="preserve"> </w:t>
      </w:r>
      <w:r w:rsidRPr="00D3426F">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D3426F">
        <w:rPr>
          <w:rFonts w:ascii="Times New Roman" w:eastAsia="Times New Roman" w:hAnsi="Times New Roman"/>
          <w:sz w:val="28"/>
          <w:szCs w:val="28"/>
          <w:lang w:eastAsia="ru-RU"/>
        </w:rPr>
        <w:t xml:space="preserve"> заработной</w:t>
      </w:r>
    </w:p>
    <w:p w:rsidR="004115B1" w:rsidRPr="00A316CC" w:rsidRDefault="004115B1" w:rsidP="004115B1">
      <w:pPr>
        <w:ind w:right="142"/>
        <w:jc w:val="both"/>
        <w:rPr>
          <w:rFonts w:ascii="Times New Roman" w:eastAsia="Times New Roman" w:hAnsi="Times New Roman"/>
          <w:sz w:val="28"/>
          <w:szCs w:val="28"/>
          <w:lang w:eastAsia="ru-RU"/>
        </w:rPr>
      </w:pPr>
      <w:r w:rsidRPr="00A316CC">
        <w:rPr>
          <w:rFonts w:ascii="Times New Roman" w:eastAsia="Times New Roman" w:hAnsi="Times New Roman"/>
          <w:sz w:val="28"/>
          <w:szCs w:val="28"/>
          <w:lang w:eastAsia="ru-RU"/>
        </w:rPr>
        <w:t>_________________</w:t>
      </w:r>
    </w:p>
    <w:p w:rsidR="004115B1" w:rsidRPr="00542E33" w:rsidRDefault="004115B1" w:rsidP="004115B1">
      <w:pPr>
        <w:autoSpaceDE w:val="0"/>
        <w:autoSpaceDN w:val="0"/>
        <w:adjustRightInd w:val="0"/>
        <w:ind w:right="142"/>
        <w:jc w:val="both"/>
        <w:rPr>
          <w:rFonts w:ascii="Times New Roman" w:eastAsia="Times New Roman" w:hAnsi="Times New Roman"/>
          <w:iCs/>
          <w:lang w:eastAsia="ru-RU"/>
        </w:rPr>
      </w:pPr>
      <w:r w:rsidRPr="00A316CC">
        <w:rPr>
          <w:rFonts w:ascii="Times New Roman" w:eastAsia="Times New Roman" w:hAnsi="Times New Roman"/>
          <w:vertAlign w:val="superscript"/>
          <w:lang w:eastAsia="ru-RU"/>
        </w:rPr>
        <w:t>1</w:t>
      </w:r>
      <w:r w:rsidRPr="00A316CC">
        <w:rPr>
          <w:rFonts w:ascii="Times New Roman" w:eastAsia="Times New Roman" w:hAnsi="Times New Roman"/>
          <w:lang w:eastAsia="ru-RU"/>
        </w:rPr>
        <w:t xml:space="preserve">Обособленное подразделение организации - </w:t>
      </w:r>
      <w:r w:rsidRPr="00A316CC">
        <w:rPr>
          <w:rFonts w:ascii="Times New Roman" w:eastAsia="Times New Roman" w:hAnsi="Times New Roman"/>
          <w:iCs/>
          <w:lang w:eastAsia="ru-RU"/>
        </w:rPr>
        <w:t xml:space="preserve">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w:t>
      </w:r>
      <w:r w:rsidRPr="00542E33">
        <w:rPr>
          <w:rFonts w:ascii="Times New Roman" w:eastAsia="Times New Roman" w:hAnsi="Times New Roman"/>
          <w:iCs/>
          <w:lang w:eastAsia="ru-RU"/>
        </w:rPr>
        <w:t xml:space="preserve">При этом </w:t>
      </w:r>
      <w:hyperlink r:id="rId7" w:history="1">
        <w:r w:rsidRPr="00542E33">
          <w:rPr>
            <w:rFonts w:ascii="Times New Roman" w:eastAsia="Times New Roman" w:hAnsi="Times New Roman"/>
            <w:iCs/>
            <w:color w:val="0000FF"/>
            <w:u w:val="single"/>
            <w:lang w:eastAsia="ru-RU"/>
          </w:rPr>
          <w:t>рабочее место</w:t>
        </w:r>
      </w:hyperlink>
      <w:r w:rsidRPr="00542E33">
        <w:rPr>
          <w:rFonts w:ascii="Times New Roman" w:eastAsia="Times New Roman" w:hAnsi="Times New Roman"/>
          <w:iCs/>
          <w:lang w:eastAsia="ru-RU"/>
        </w:rPr>
        <w:t xml:space="preserve"> считается стационарным, если оно создается на срок более одного месяца (п.2 ст. 11 Налогового кодекса Российской Федерации).</w:t>
      </w:r>
    </w:p>
    <w:p w:rsidR="00D3426F" w:rsidRPr="00D3426F" w:rsidRDefault="00D3426F" w:rsidP="004115B1">
      <w:pPr>
        <w:ind w:right="142"/>
        <w:jc w:val="both"/>
        <w:rPr>
          <w:rFonts w:ascii="Times New Roman" w:eastAsia="Times New Roman" w:hAnsi="Times New Roman"/>
          <w:sz w:val="28"/>
          <w:szCs w:val="28"/>
          <w:lang w:eastAsia="ru-RU"/>
        </w:rPr>
      </w:pPr>
      <w:r w:rsidRPr="00D3426F">
        <w:rPr>
          <w:rFonts w:ascii="Times New Roman" w:eastAsia="Times New Roman" w:hAnsi="Times New Roman"/>
          <w:sz w:val="28"/>
          <w:szCs w:val="28"/>
          <w:lang w:eastAsia="ru-RU"/>
        </w:rPr>
        <w:lastRenderedPageBreak/>
        <w:t xml:space="preserve">плате работников», № П-5(м) «Основные сведения о деятельности организации», размещенных на интернет-сайте Росстата по адресу: </w:t>
      </w:r>
      <w:r w:rsidRPr="00D3426F">
        <w:rPr>
          <w:rFonts w:ascii="Times New Roman" w:eastAsia="Times New Roman" w:hAnsi="Times New Roman"/>
          <w:sz w:val="28"/>
          <w:szCs w:val="28"/>
          <w:lang w:val="en-US" w:eastAsia="ru-RU"/>
        </w:rPr>
        <w:t>www</w:t>
      </w:r>
      <w:r w:rsidRPr="00D3426F">
        <w:rPr>
          <w:rFonts w:ascii="Times New Roman" w:eastAsia="Times New Roman" w:hAnsi="Times New Roman"/>
          <w:sz w:val="28"/>
          <w:szCs w:val="28"/>
          <w:lang w:eastAsia="ru-RU"/>
        </w:rPr>
        <w:t>.gks.ru/ Респондентам/ Формы федерального статистического наблюдения и формы бухгалтерской (финансовой) отчетности/ Приказы Росстата об утверждении Указаний по заполнению форм статистического наблюдения (с 2008 года).</w:t>
      </w:r>
    </w:p>
    <w:p w:rsidR="00D3426F" w:rsidRPr="00D3426F" w:rsidRDefault="00D3426F" w:rsidP="007F4737">
      <w:pPr>
        <w:widowControl w:val="0"/>
        <w:autoSpaceDE w:val="0"/>
        <w:autoSpaceDN w:val="0"/>
        <w:adjustRightInd w:val="0"/>
        <w:ind w:right="142" w:firstLine="708"/>
        <w:jc w:val="both"/>
        <w:rPr>
          <w:rFonts w:ascii="Times New Roman" w:eastAsia="Times New Roman" w:hAnsi="Times New Roman"/>
          <w:bCs/>
          <w:sz w:val="28"/>
          <w:szCs w:val="28"/>
          <w:lang w:eastAsia="ru-RU"/>
        </w:rPr>
      </w:pPr>
      <w:proofErr w:type="gramStart"/>
      <w:r w:rsidRPr="00D3426F">
        <w:rPr>
          <w:rFonts w:ascii="Times New Roman" w:eastAsia="Times New Roman" w:hAnsi="Times New Roman"/>
          <w:bCs/>
          <w:sz w:val="28"/>
          <w:szCs w:val="28"/>
          <w:u w:val="single"/>
          <w:lang w:eastAsia="ru-RU"/>
        </w:rPr>
        <w:t>Сроки представления первичной информации по форме №П-3</w:t>
      </w:r>
      <w:r w:rsidRPr="00D3426F">
        <w:rPr>
          <w:rFonts w:ascii="Times New Roman" w:eastAsia="Times New Roman" w:hAnsi="Times New Roman"/>
          <w:bCs/>
          <w:sz w:val="28"/>
          <w:szCs w:val="28"/>
          <w:lang w:eastAsia="ru-RU"/>
        </w:rPr>
        <w:t xml:space="preserve"> в территориальные органы Федеральной службы государственной статистики </w:t>
      </w:r>
      <w:r w:rsidRPr="00D3426F">
        <w:rPr>
          <w:rFonts w:ascii="Times New Roman" w:eastAsia="Times New Roman" w:hAnsi="Times New Roman"/>
          <w:bCs/>
          <w:sz w:val="28"/>
          <w:szCs w:val="28"/>
          <w:u w:val="single"/>
          <w:lang w:eastAsia="ru-RU"/>
        </w:rPr>
        <w:t xml:space="preserve">остаются без изменений </w:t>
      </w:r>
      <w:r w:rsidRPr="00D3426F">
        <w:rPr>
          <w:rFonts w:ascii="Times New Roman" w:eastAsia="Times New Roman" w:hAnsi="Times New Roman"/>
          <w:bCs/>
          <w:sz w:val="28"/>
          <w:szCs w:val="28"/>
          <w:lang w:eastAsia="ru-RU"/>
        </w:rPr>
        <w:t>(</w:t>
      </w:r>
      <w:r w:rsidR="00EB75BA" w:rsidRPr="0064003E">
        <w:rPr>
          <w:rFonts w:ascii="Times New Roman" w:hAnsi="Times New Roman"/>
          <w:sz w:val="28"/>
          <w:szCs w:val="28"/>
        </w:rPr>
        <w:t>с 1-го рабочего дня по 28-е число после отчетного периода</w:t>
      </w:r>
      <w:r w:rsidR="00EB75BA">
        <w:rPr>
          <w:rFonts w:ascii="Times New Roman" w:hAnsi="Times New Roman"/>
          <w:sz w:val="28"/>
          <w:szCs w:val="28"/>
        </w:rPr>
        <w:t>;</w:t>
      </w:r>
      <w:r w:rsidR="00EB75BA" w:rsidRPr="0064003E">
        <w:rPr>
          <w:rFonts w:ascii="Times New Roman" w:hAnsi="Times New Roman"/>
          <w:sz w:val="28"/>
          <w:szCs w:val="28"/>
        </w:rPr>
        <w:t xml:space="preserve"> ежеквартально с 1-го рабочего дня по 30-е число после отчетного периода</w:t>
      </w:r>
      <w:r w:rsidR="00EB75BA">
        <w:rPr>
          <w:rFonts w:ascii="Times New Roman" w:hAnsi="Times New Roman"/>
          <w:sz w:val="28"/>
          <w:szCs w:val="28"/>
        </w:rPr>
        <w:t xml:space="preserve">; ежегодно </w:t>
      </w:r>
      <w:r w:rsidR="00EB75BA" w:rsidRPr="0064003E">
        <w:rPr>
          <w:rFonts w:ascii="Times New Roman" w:hAnsi="Times New Roman"/>
          <w:sz w:val="28"/>
          <w:szCs w:val="28"/>
        </w:rPr>
        <w:t>с 1-го рабочего дня по 30-е число после отчетного периода</w:t>
      </w:r>
      <w:r w:rsidR="00EB75BA">
        <w:rPr>
          <w:rFonts w:ascii="Times New Roman" w:hAnsi="Times New Roman"/>
          <w:sz w:val="28"/>
          <w:szCs w:val="28"/>
        </w:rPr>
        <w:t xml:space="preserve">), </w:t>
      </w:r>
      <w:r w:rsidRPr="00D3426F">
        <w:rPr>
          <w:rFonts w:ascii="Times New Roman" w:eastAsia="Times New Roman" w:hAnsi="Times New Roman"/>
          <w:bCs/>
          <w:sz w:val="28"/>
          <w:szCs w:val="28"/>
          <w:lang w:eastAsia="ru-RU"/>
        </w:rPr>
        <w:t>форма заполняется в тысячах рублей, без десятичного знака.</w:t>
      </w:r>
      <w:proofErr w:type="gramEnd"/>
    </w:p>
    <w:p w:rsidR="007F4737" w:rsidRPr="007F4737" w:rsidRDefault="007F4737" w:rsidP="007F4737">
      <w:pPr>
        <w:ind w:right="142" w:firstLine="709"/>
        <w:jc w:val="both"/>
        <w:rPr>
          <w:rFonts w:ascii="Times New Roman" w:eastAsia="Times New Roman" w:hAnsi="Times New Roman"/>
          <w:bCs/>
          <w:sz w:val="4"/>
          <w:szCs w:val="4"/>
          <w:lang w:eastAsia="ru-RU"/>
        </w:rPr>
      </w:pPr>
    </w:p>
    <w:p w:rsidR="00D3426F" w:rsidRPr="00D3426F" w:rsidRDefault="00D3426F" w:rsidP="007F4737">
      <w:pPr>
        <w:ind w:right="142" w:firstLine="709"/>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Форма федерального статистического наблюдения № П-3 «Сведения о финансовом состоянии организации» состоит из 4 разделов.</w:t>
      </w:r>
    </w:p>
    <w:p w:rsidR="00551A9D" w:rsidRPr="00551A9D" w:rsidRDefault="00551A9D" w:rsidP="007F4737">
      <w:pPr>
        <w:ind w:right="142" w:firstLine="709"/>
        <w:jc w:val="both"/>
        <w:rPr>
          <w:rFonts w:ascii="Times New Roman" w:eastAsia="Times New Roman" w:hAnsi="Times New Roman"/>
          <w:bCs/>
          <w:sz w:val="8"/>
          <w:szCs w:val="8"/>
          <w:u w:val="single"/>
          <w:lang w:eastAsia="ru-RU"/>
        </w:rPr>
      </w:pPr>
    </w:p>
    <w:p w:rsidR="00D3426F" w:rsidRPr="00D3426F" w:rsidRDefault="00D3426F" w:rsidP="007F4737">
      <w:pPr>
        <w:ind w:right="142" w:firstLine="709"/>
        <w:jc w:val="both"/>
        <w:rPr>
          <w:rFonts w:ascii="Times New Roman" w:eastAsia="Times New Roman" w:hAnsi="Times New Roman"/>
          <w:bCs/>
          <w:sz w:val="28"/>
          <w:szCs w:val="28"/>
          <w:lang w:eastAsia="ru-RU"/>
        </w:rPr>
      </w:pPr>
      <w:r w:rsidRPr="00551A9D">
        <w:rPr>
          <w:rFonts w:ascii="Times New Roman" w:eastAsia="Times New Roman" w:hAnsi="Times New Roman"/>
          <w:bCs/>
          <w:sz w:val="28"/>
          <w:szCs w:val="28"/>
          <w:u w:val="single"/>
          <w:lang w:eastAsia="ru-RU"/>
        </w:rPr>
        <w:t>Раздел 1.</w:t>
      </w:r>
      <w:r w:rsidRPr="00FF7C0A">
        <w:rPr>
          <w:rFonts w:ascii="Times New Roman" w:eastAsia="Times New Roman" w:hAnsi="Times New Roman"/>
          <w:bCs/>
          <w:sz w:val="28"/>
          <w:szCs w:val="28"/>
          <w:lang w:eastAsia="ru-RU"/>
        </w:rPr>
        <w:t xml:space="preserve"> </w:t>
      </w:r>
      <w:r w:rsidRPr="00FF7C0A">
        <w:rPr>
          <w:rFonts w:ascii="Times New Roman" w:eastAsia="Times New Roman" w:hAnsi="Times New Roman"/>
          <w:bCs/>
          <w:sz w:val="28"/>
          <w:szCs w:val="28"/>
          <w:u w:val="single"/>
          <w:lang w:eastAsia="ru-RU"/>
        </w:rPr>
        <w:t>Показатели финансового состояния и расчетов</w:t>
      </w:r>
      <w:r w:rsidRPr="00FF7C0A">
        <w:rPr>
          <w:rFonts w:ascii="Times New Roman" w:eastAsia="Times New Roman" w:hAnsi="Times New Roman"/>
          <w:bCs/>
          <w:sz w:val="28"/>
          <w:szCs w:val="28"/>
          <w:lang w:eastAsia="ru-RU"/>
        </w:rPr>
        <w:t xml:space="preserve"> з</w:t>
      </w:r>
      <w:r w:rsidRPr="00D3426F">
        <w:rPr>
          <w:rFonts w:ascii="Times New Roman" w:eastAsia="Times New Roman" w:hAnsi="Times New Roman"/>
          <w:bCs/>
          <w:sz w:val="28"/>
          <w:szCs w:val="28"/>
          <w:lang w:eastAsia="ru-RU"/>
        </w:rPr>
        <w:t>аполняется ежемесячно. Раздел включает в себя показатели: прибыли (убытка) до налогообложения за период с начала отчетного года, за соответствующий период с начала предыдущего года; дебиторской и кредиторской задолженности с указанием просроченной задолженности и разбивкой по статьям задолженности.</w:t>
      </w:r>
    </w:p>
    <w:p w:rsidR="00EB75BA" w:rsidRPr="007F4737" w:rsidRDefault="00EB75BA" w:rsidP="00D3426F">
      <w:pPr>
        <w:ind w:right="-1" w:firstLine="709"/>
        <w:jc w:val="both"/>
        <w:rPr>
          <w:rFonts w:ascii="Times New Roman" w:eastAsia="Times New Roman" w:hAnsi="Times New Roman"/>
          <w:b/>
          <w:bCs/>
          <w:sz w:val="4"/>
          <w:szCs w:val="4"/>
          <w:lang w:eastAsia="ru-RU"/>
        </w:rPr>
      </w:pPr>
    </w:p>
    <w:p w:rsidR="00D3426F" w:rsidRPr="00D3426F" w:rsidRDefault="00D3426F" w:rsidP="007F4737">
      <w:pPr>
        <w:ind w:right="142" w:firstLine="709"/>
        <w:jc w:val="both"/>
        <w:rPr>
          <w:rFonts w:ascii="Times New Roman" w:eastAsia="Times New Roman" w:hAnsi="Times New Roman"/>
          <w:bCs/>
          <w:sz w:val="28"/>
          <w:szCs w:val="28"/>
          <w:lang w:eastAsia="ru-RU"/>
        </w:rPr>
      </w:pPr>
      <w:r w:rsidRPr="00FF7C0A">
        <w:rPr>
          <w:rFonts w:ascii="Times New Roman" w:eastAsia="Times New Roman" w:hAnsi="Times New Roman"/>
          <w:bCs/>
          <w:sz w:val="28"/>
          <w:szCs w:val="28"/>
          <w:u w:val="single"/>
          <w:lang w:eastAsia="ru-RU"/>
        </w:rPr>
        <w:t>По строке 01</w:t>
      </w:r>
      <w:r w:rsidRPr="00FF7C0A">
        <w:rPr>
          <w:rFonts w:ascii="Times New Roman" w:eastAsia="Times New Roman" w:hAnsi="Times New Roman"/>
          <w:bCs/>
          <w:sz w:val="28"/>
          <w:szCs w:val="28"/>
          <w:lang w:eastAsia="ru-RU"/>
        </w:rPr>
        <w:t xml:space="preserve"> показывается</w:t>
      </w:r>
      <w:r w:rsidRPr="00D3426F">
        <w:rPr>
          <w:rFonts w:ascii="Times New Roman" w:eastAsia="Times New Roman" w:hAnsi="Times New Roman"/>
          <w:bCs/>
          <w:sz w:val="28"/>
          <w:szCs w:val="28"/>
          <w:lang w:eastAsia="ru-RU"/>
        </w:rPr>
        <w:t xml:space="preserve"> объем прибыли (убытка) до налогообложения, полученный организацией за отчетный период, т.е. конечный финансовый результат, выявленный на основании бухгалтерского учета всех хозяйственных операций организации. Складывается из суммы финансового результата от продажи товаров, продукции, работ и услуг, основных средств, иного имущества, а также прочих доходов, уменьшенных на сумму расходов по этим операциям. Строка 01 соответствует показателю «Прибыль (убыток) до налогообложения за отчетный период» формы «Отчет о финансовых результатах».</w:t>
      </w:r>
    </w:p>
    <w:p w:rsidR="00D3426F" w:rsidRPr="00D3426F" w:rsidRDefault="00D3426F" w:rsidP="007F4737">
      <w:pPr>
        <w:ind w:right="142" w:firstLine="709"/>
        <w:jc w:val="both"/>
        <w:rPr>
          <w:rFonts w:ascii="Times New Roman" w:eastAsia="Times New Roman" w:hAnsi="Times New Roman"/>
          <w:bCs/>
          <w:sz w:val="28"/>
          <w:szCs w:val="28"/>
          <w:lang w:eastAsia="ru-RU"/>
        </w:rPr>
      </w:pPr>
      <w:r w:rsidRPr="00FF7C0A">
        <w:rPr>
          <w:rFonts w:ascii="Times New Roman" w:eastAsia="Times New Roman" w:hAnsi="Times New Roman"/>
          <w:bCs/>
          <w:sz w:val="28"/>
          <w:szCs w:val="28"/>
          <w:u w:val="single"/>
          <w:lang w:eastAsia="ru-RU"/>
        </w:rPr>
        <w:t>По строке 02</w:t>
      </w:r>
      <w:r w:rsidRPr="00D3426F">
        <w:rPr>
          <w:rFonts w:ascii="Times New Roman" w:eastAsia="Times New Roman" w:hAnsi="Times New Roman"/>
          <w:b/>
          <w:bCs/>
          <w:sz w:val="28"/>
          <w:szCs w:val="28"/>
          <w:lang w:eastAsia="ru-RU"/>
        </w:rPr>
        <w:t xml:space="preserve"> </w:t>
      </w:r>
      <w:r w:rsidRPr="00D3426F">
        <w:rPr>
          <w:rFonts w:ascii="Times New Roman" w:eastAsia="Times New Roman" w:hAnsi="Times New Roman"/>
          <w:bCs/>
          <w:sz w:val="28"/>
          <w:szCs w:val="28"/>
          <w:lang w:eastAsia="ru-RU"/>
        </w:rPr>
        <w:t>отражаются сведения о прибыли (убытке) до налогообложения за соответствующий период предыдущего года. Данные приводятся в соответствии с учетной политикой, принятой в текущем отчетном периоде, но без пересчета в цены отчетного года, т.е. в ценах, действовавших в соответствующем периоде предыдущего года. Строка 02 соответствует показателю «Прибыль (убыток) до налогообложения за период предыдущего года аналогичный отчетному периоду» формы «Отчет о финансовых результатах».</w:t>
      </w:r>
    </w:p>
    <w:p w:rsidR="00D3426F" w:rsidRPr="00D3426F" w:rsidRDefault="00D3426F" w:rsidP="007F4737">
      <w:pPr>
        <w:ind w:right="142" w:firstLine="709"/>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Данные по счетам бухгалтерского учета расчетов организации с другими юридическими и физическими лицами в отчетности приводятся в развернутом виде: по счетам аналитического учета, по которым имеется дебетовое сальдо - в составе дебиторской задолженности, по которым имеется кредитовое сальдо - в составе кредиторской задолженности.</w:t>
      </w:r>
    </w:p>
    <w:p w:rsidR="00D3426F" w:rsidRPr="00D3426F" w:rsidRDefault="00D3426F" w:rsidP="007F4737">
      <w:pPr>
        <w:ind w:right="142" w:firstLine="709"/>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 xml:space="preserve">Если с одним и тем же покупателем (поставщиком) заключено несколько договоров, то задолженность рассчитывается по каждому договору отдельно и, соответственно, включается в дебиторскую или кредиторскую </w:t>
      </w:r>
      <w:r w:rsidRPr="00D3426F">
        <w:rPr>
          <w:rFonts w:ascii="Times New Roman" w:eastAsia="Times New Roman" w:hAnsi="Times New Roman"/>
          <w:bCs/>
          <w:sz w:val="28"/>
          <w:szCs w:val="28"/>
          <w:lang w:eastAsia="ru-RU"/>
        </w:rPr>
        <w:lastRenderedPageBreak/>
        <w:t>задолженность, то есть задолженность определяется по каждой хозяйственной операции отдельно по каждому покупателю (заказчику), поставщику (подрядчику) и по каждому договору.</w:t>
      </w:r>
    </w:p>
    <w:p w:rsidR="00D3426F" w:rsidRPr="00D3426F" w:rsidRDefault="00D3426F" w:rsidP="007F4737">
      <w:pPr>
        <w:ind w:right="142" w:firstLine="709"/>
        <w:jc w:val="both"/>
        <w:rPr>
          <w:rFonts w:ascii="Times New Roman" w:eastAsia="Times New Roman" w:hAnsi="Times New Roman"/>
          <w:bCs/>
          <w:sz w:val="26"/>
          <w:szCs w:val="26"/>
          <w:lang w:eastAsia="ru-RU"/>
        </w:rPr>
      </w:pPr>
      <w:r w:rsidRPr="00D3426F">
        <w:rPr>
          <w:rFonts w:ascii="Times New Roman" w:eastAsia="Times New Roman" w:hAnsi="Times New Roman"/>
          <w:bCs/>
          <w:sz w:val="28"/>
          <w:szCs w:val="28"/>
          <w:lang w:eastAsia="ru-RU"/>
        </w:rPr>
        <w:t>Расчеты между головной организацией и ее обособленными подразделениями не отражается по статьям «Дебиторская задолженность» и «Кредиторская задолженность</w:t>
      </w:r>
      <w:r w:rsidRPr="00D3426F">
        <w:rPr>
          <w:rFonts w:ascii="Times New Roman" w:eastAsia="Times New Roman" w:hAnsi="Times New Roman"/>
          <w:bCs/>
          <w:sz w:val="26"/>
          <w:szCs w:val="26"/>
          <w:lang w:eastAsia="ru-RU"/>
        </w:rPr>
        <w:t>».</w:t>
      </w:r>
    </w:p>
    <w:p w:rsidR="00D3426F" w:rsidRPr="00D3426F" w:rsidRDefault="00D3426F" w:rsidP="007F4737">
      <w:pPr>
        <w:ind w:right="142" w:firstLine="567"/>
        <w:jc w:val="both"/>
        <w:rPr>
          <w:rFonts w:ascii="Times New Roman" w:eastAsia="Times New Roman" w:hAnsi="Times New Roman"/>
          <w:bCs/>
          <w:sz w:val="28"/>
          <w:szCs w:val="28"/>
          <w:lang w:eastAsia="ru-RU"/>
        </w:rPr>
      </w:pPr>
      <w:r w:rsidRPr="007F4737">
        <w:rPr>
          <w:rFonts w:ascii="Times New Roman" w:eastAsia="Times New Roman" w:hAnsi="Times New Roman"/>
          <w:bCs/>
          <w:sz w:val="28"/>
          <w:szCs w:val="28"/>
          <w:u w:val="single"/>
          <w:lang w:eastAsia="ru-RU"/>
        </w:rPr>
        <w:t>По строкам 03-12</w:t>
      </w:r>
      <w:r w:rsidRPr="00D3426F">
        <w:rPr>
          <w:rFonts w:ascii="Times New Roman" w:eastAsia="Times New Roman" w:hAnsi="Times New Roman"/>
          <w:b/>
          <w:bCs/>
          <w:sz w:val="28"/>
          <w:szCs w:val="28"/>
          <w:lang w:eastAsia="ru-RU"/>
        </w:rPr>
        <w:t xml:space="preserve"> </w:t>
      </w:r>
      <w:r w:rsidRPr="00D3426F">
        <w:rPr>
          <w:rFonts w:ascii="Times New Roman" w:eastAsia="Times New Roman" w:hAnsi="Times New Roman"/>
          <w:bCs/>
          <w:sz w:val="28"/>
          <w:szCs w:val="28"/>
          <w:lang w:eastAsia="ru-RU"/>
        </w:rPr>
        <w:t xml:space="preserve">по графе 1 отражается дебиторская задолженность данной организации, за вычетом суммы резерва по сомнительным долгам, по графе 2 - в том числе просроченная, т.е. задолженность, не погашенная в сроки, установленные договором.  </w:t>
      </w:r>
    </w:p>
    <w:p w:rsidR="00D3426F" w:rsidRPr="00D3426F" w:rsidRDefault="00D3426F" w:rsidP="007F4737">
      <w:pPr>
        <w:ind w:right="142" w:firstLine="567"/>
        <w:jc w:val="both"/>
        <w:rPr>
          <w:rFonts w:ascii="Times New Roman" w:eastAsia="Times New Roman" w:hAnsi="Times New Roman"/>
          <w:bCs/>
          <w:sz w:val="28"/>
          <w:szCs w:val="28"/>
          <w:lang w:eastAsia="ru-RU"/>
        </w:rPr>
      </w:pPr>
      <w:r w:rsidRPr="007F4737">
        <w:rPr>
          <w:rFonts w:ascii="Times New Roman" w:eastAsia="Times New Roman" w:hAnsi="Times New Roman"/>
          <w:bCs/>
          <w:sz w:val="28"/>
          <w:szCs w:val="28"/>
          <w:u w:val="single"/>
          <w:lang w:eastAsia="ru-RU"/>
        </w:rPr>
        <w:t>По строкам 13-25</w:t>
      </w:r>
      <w:r w:rsidRPr="00D3426F">
        <w:rPr>
          <w:rFonts w:ascii="Times New Roman" w:eastAsia="Times New Roman" w:hAnsi="Times New Roman"/>
          <w:b/>
          <w:bCs/>
          <w:sz w:val="28"/>
          <w:szCs w:val="28"/>
          <w:lang w:eastAsia="ru-RU"/>
        </w:rPr>
        <w:t xml:space="preserve"> </w:t>
      </w:r>
      <w:r w:rsidRPr="00D3426F">
        <w:rPr>
          <w:rFonts w:ascii="Times New Roman" w:eastAsia="Times New Roman" w:hAnsi="Times New Roman"/>
          <w:bCs/>
          <w:sz w:val="28"/>
          <w:szCs w:val="28"/>
          <w:lang w:eastAsia="ru-RU"/>
        </w:rPr>
        <w:t xml:space="preserve">по графе 1 отражается кредиторская задолженность данной организации, по графе 2 - в том числе просроченная задолженность. </w:t>
      </w:r>
    </w:p>
    <w:p w:rsidR="00D3426F" w:rsidRPr="00D3426F" w:rsidRDefault="00D3426F" w:rsidP="007F4737">
      <w:pPr>
        <w:ind w:right="142" w:firstLine="567"/>
        <w:jc w:val="both"/>
        <w:rPr>
          <w:rFonts w:ascii="Times New Roman" w:eastAsia="Times New Roman" w:hAnsi="Times New Roman"/>
          <w:bCs/>
          <w:sz w:val="28"/>
          <w:szCs w:val="28"/>
          <w:lang w:eastAsia="ru-RU"/>
        </w:rPr>
      </w:pPr>
      <w:r w:rsidRPr="007F4737">
        <w:rPr>
          <w:rFonts w:ascii="Times New Roman" w:eastAsia="Times New Roman" w:hAnsi="Times New Roman"/>
          <w:bCs/>
          <w:sz w:val="28"/>
          <w:szCs w:val="28"/>
          <w:u w:val="single"/>
          <w:lang w:eastAsia="ru-RU"/>
        </w:rPr>
        <w:t>По строке 26</w:t>
      </w:r>
      <w:r w:rsidRPr="00D3426F">
        <w:rPr>
          <w:rFonts w:ascii="Times New Roman" w:eastAsia="Times New Roman" w:hAnsi="Times New Roman"/>
          <w:b/>
          <w:bCs/>
          <w:sz w:val="28"/>
          <w:szCs w:val="28"/>
          <w:lang w:eastAsia="ru-RU"/>
        </w:rPr>
        <w:t xml:space="preserve"> </w:t>
      </w:r>
      <w:r w:rsidRPr="00D3426F">
        <w:rPr>
          <w:rFonts w:ascii="Times New Roman" w:eastAsia="Times New Roman" w:hAnsi="Times New Roman"/>
          <w:bCs/>
          <w:sz w:val="28"/>
          <w:szCs w:val="28"/>
          <w:lang w:eastAsia="ru-RU"/>
        </w:rPr>
        <w:t>приводятся суммы задолженности по полученным займам и кредитам</w:t>
      </w:r>
      <w:r w:rsidR="007F4737">
        <w:rPr>
          <w:rFonts w:ascii="Times New Roman" w:eastAsia="Times New Roman" w:hAnsi="Times New Roman"/>
          <w:bCs/>
          <w:sz w:val="28"/>
          <w:szCs w:val="28"/>
          <w:lang w:eastAsia="ru-RU"/>
        </w:rPr>
        <w:t xml:space="preserve"> с учетом процентов</w:t>
      </w:r>
      <w:r w:rsidRPr="00D3426F">
        <w:rPr>
          <w:rFonts w:ascii="Times New Roman" w:eastAsia="Times New Roman" w:hAnsi="Times New Roman"/>
          <w:bCs/>
          <w:sz w:val="28"/>
          <w:szCs w:val="28"/>
          <w:lang w:eastAsia="ru-RU"/>
        </w:rPr>
        <w:t xml:space="preserve"> (счета 66, 67).</w:t>
      </w:r>
    </w:p>
    <w:p w:rsidR="00D3426F" w:rsidRPr="00D3426F" w:rsidRDefault="00D3426F" w:rsidP="007F4737">
      <w:pPr>
        <w:ind w:right="142" w:firstLine="567"/>
        <w:jc w:val="both"/>
        <w:rPr>
          <w:rFonts w:ascii="Times New Roman" w:eastAsia="Times New Roman" w:hAnsi="Times New Roman"/>
          <w:bCs/>
          <w:sz w:val="28"/>
          <w:szCs w:val="28"/>
          <w:lang w:eastAsia="ru-RU"/>
        </w:rPr>
      </w:pPr>
      <w:r w:rsidRPr="007F4737">
        <w:rPr>
          <w:rFonts w:ascii="Times New Roman" w:eastAsia="Times New Roman" w:hAnsi="Times New Roman"/>
          <w:bCs/>
          <w:sz w:val="28"/>
          <w:szCs w:val="28"/>
          <w:u w:val="single"/>
          <w:lang w:eastAsia="ru-RU"/>
        </w:rPr>
        <w:t>По строке 27</w:t>
      </w:r>
      <w:r w:rsidRPr="00D3426F">
        <w:rPr>
          <w:rFonts w:ascii="Times New Roman" w:eastAsia="Times New Roman" w:hAnsi="Times New Roman"/>
          <w:b/>
          <w:bCs/>
          <w:sz w:val="28"/>
          <w:szCs w:val="28"/>
          <w:lang w:eastAsia="ru-RU"/>
        </w:rPr>
        <w:t xml:space="preserve"> </w:t>
      </w:r>
      <w:r w:rsidRPr="00D3426F">
        <w:rPr>
          <w:rFonts w:ascii="Times New Roman" w:eastAsia="Times New Roman" w:hAnsi="Times New Roman"/>
          <w:bCs/>
          <w:sz w:val="28"/>
          <w:szCs w:val="28"/>
          <w:lang w:eastAsia="ru-RU"/>
        </w:rPr>
        <w:t>отражаются суммы задолженности по полученным займам и кредитам на срок не более 12 месяцев (счет 66).</w:t>
      </w:r>
    </w:p>
    <w:p w:rsidR="00D3426F" w:rsidRPr="00D3426F" w:rsidRDefault="00D3426F" w:rsidP="007F4737">
      <w:pPr>
        <w:ind w:right="142" w:firstLine="567"/>
        <w:jc w:val="both"/>
        <w:rPr>
          <w:rFonts w:ascii="Times New Roman" w:eastAsia="Times New Roman" w:hAnsi="Times New Roman"/>
          <w:bCs/>
          <w:sz w:val="28"/>
          <w:szCs w:val="28"/>
          <w:lang w:eastAsia="ru-RU"/>
        </w:rPr>
      </w:pPr>
      <w:r w:rsidRPr="007F4737">
        <w:rPr>
          <w:rFonts w:ascii="Times New Roman" w:eastAsia="Times New Roman" w:hAnsi="Times New Roman"/>
          <w:bCs/>
          <w:sz w:val="28"/>
          <w:szCs w:val="28"/>
          <w:u w:val="single"/>
          <w:lang w:eastAsia="ru-RU"/>
        </w:rPr>
        <w:t>По строкам 26 и 27</w:t>
      </w:r>
      <w:r w:rsidRPr="00D3426F">
        <w:rPr>
          <w:rFonts w:ascii="Times New Roman" w:eastAsia="Times New Roman" w:hAnsi="Times New Roman"/>
          <w:b/>
          <w:bCs/>
          <w:sz w:val="28"/>
          <w:szCs w:val="28"/>
          <w:lang w:eastAsia="ru-RU"/>
        </w:rPr>
        <w:t xml:space="preserve"> </w:t>
      </w:r>
      <w:r w:rsidRPr="00D3426F">
        <w:rPr>
          <w:rFonts w:ascii="Times New Roman" w:eastAsia="Times New Roman" w:hAnsi="Times New Roman"/>
          <w:bCs/>
          <w:sz w:val="28"/>
          <w:szCs w:val="28"/>
          <w:lang w:eastAsia="ru-RU"/>
        </w:rPr>
        <w:t>по графе 1 показывается общая сумма задолженности по полученным займам и кредитам, по графе 2 - в том числе просроченная задолженность.</w:t>
      </w:r>
    </w:p>
    <w:p w:rsidR="00551A9D" w:rsidRDefault="00551A9D" w:rsidP="00D3426F">
      <w:pPr>
        <w:ind w:left="142" w:right="-143" w:firstLine="851"/>
        <w:jc w:val="both"/>
        <w:rPr>
          <w:rFonts w:ascii="Times New Roman" w:eastAsia="Times New Roman" w:hAnsi="Times New Roman"/>
          <w:bCs/>
          <w:sz w:val="28"/>
          <w:szCs w:val="28"/>
          <w:lang w:eastAsia="ru-RU"/>
        </w:rPr>
      </w:pPr>
    </w:p>
    <w:p w:rsidR="00D3426F" w:rsidRPr="00D3426F" w:rsidRDefault="00D3426F" w:rsidP="00D3426F">
      <w:pPr>
        <w:ind w:left="142" w:right="-143" w:firstLine="851"/>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Применяется следующий контроль показателей:</w:t>
      </w:r>
    </w:p>
    <w:p w:rsidR="00D3426F" w:rsidRPr="00D3426F" w:rsidRDefault="00D3426F" w:rsidP="004115B1">
      <w:pPr>
        <w:numPr>
          <w:ilvl w:val="0"/>
          <w:numId w:val="3"/>
        </w:numPr>
        <w:ind w:left="284" w:right="-143" w:hanging="142"/>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стр.1 ≥ гр.2 (строки с 03 по 27)</w:t>
      </w:r>
    </w:p>
    <w:p w:rsidR="00D3426F" w:rsidRPr="00D3426F" w:rsidRDefault="00D3426F" w:rsidP="004115B1">
      <w:pPr>
        <w:numPr>
          <w:ilvl w:val="0"/>
          <w:numId w:val="3"/>
        </w:numPr>
        <w:ind w:left="284" w:right="-143" w:hanging="142"/>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стр. 05 гр.1,2 ≤ стр. 03 гр.1,2</w:t>
      </w:r>
    </w:p>
    <w:p w:rsidR="00D3426F" w:rsidRPr="00D3426F" w:rsidRDefault="00D3426F" w:rsidP="004115B1">
      <w:pPr>
        <w:numPr>
          <w:ilvl w:val="0"/>
          <w:numId w:val="3"/>
        </w:numPr>
        <w:ind w:left="284" w:right="-143" w:hanging="142"/>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стр. 05 гр.1,2 ≥ стр. 06 + стр. 07 по гр.1,2</w:t>
      </w:r>
    </w:p>
    <w:p w:rsidR="00D3426F" w:rsidRPr="00D3426F" w:rsidRDefault="00D3426F" w:rsidP="004115B1">
      <w:pPr>
        <w:numPr>
          <w:ilvl w:val="0"/>
          <w:numId w:val="3"/>
        </w:numPr>
        <w:ind w:left="284" w:right="-143" w:hanging="142"/>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стр. 12 гр.1,2 ≤  стр. 03 гр.1,2</w:t>
      </w:r>
    </w:p>
    <w:p w:rsidR="00D3426F" w:rsidRPr="00D3426F" w:rsidRDefault="00D3426F" w:rsidP="004115B1">
      <w:pPr>
        <w:numPr>
          <w:ilvl w:val="0"/>
          <w:numId w:val="3"/>
        </w:numPr>
        <w:ind w:left="284" w:right="-143" w:hanging="142"/>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стр. 15 + стр. 18 + стр. 19 гр.1,2 ≤  стр. 13 гр.1,2</w:t>
      </w:r>
    </w:p>
    <w:p w:rsidR="00D3426F" w:rsidRPr="00D3426F" w:rsidRDefault="00D3426F" w:rsidP="004115B1">
      <w:pPr>
        <w:numPr>
          <w:ilvl w:val="0"/>
          <w:numId w:val="3"/>
        </w:numPr>
        <w:ind w:left="284" w:right="-143" w:hanging="142"/>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стр. 20 гр.1.2 ≤ стр. 19 гр.1.2</w:t>
      </w:r>
    </w:p>
    <w:p w:rsidR="00D3426F" w:rsidRPr="00D3426F" w:rsidRDefault="00D3426F" w:rsidP="004115B1">
      <w:pPr>
        <w:numPr>
          <w:ilvl w:val="0"/>
          <w:numId w:val="3"/>
        </w:numPr>
        <w:ind w:left="284" w:right="-143" w:hanging="142"/>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стр. 25 гр.1,2 ≤ стр. 13 гр1,2</w:t>
      </w:r>
    </w:p>
    <w:p w:rsidR="00D3426F" w:rsidRPr="00D3426F" w:rsidRDefault="00D3426F" w:rsidP="004115B1">
      <w:pPr>
        <w:numPr>
          <w:ilvl w:val="0"/>
          <w:numId w:val="3"/>
        </w:numPr>
        <w:ind w:left="284" w:right="-143" w:hanging="142"/>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стр. 27 гр.1,2 ≤ стр. 26 гр.1,2</w:t>
      </w:r>
    </w:p>
    <w:p w:rsidR="00D3426F" w:rsidRPr="00D3426F" w:rsidRDefault="00D3426F" w:rsidP="004115B1">
      <w:pPr>
        <w:numPr>
          <w:ilvl w:val="0"/>
          <w:numId w:val="3"/>
        </w:numPr>
        <w:ind w:left="284" w:right="-143" w:hanging="142"/>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строки с 03 по стр. 27 по гр.1,2 ≥ 0</w:t>
      </w:r>
    </w:p>
    <w:p w:rsidR="00D3426F" w:rsidRPr="00D3426F" w:rsidRDefault="00D3426F" w:rsidP="004115B1">
      <w:pPr>
        <w:numPr>
          <w:ilvl w:val="0"/>
          <w:numId w:val="3"/>
        </w:numPr>
        <w:tabs>
          <w:tab w:val="left" w:pos="851"/>
        </w:tabs>
        <w:ind w:left="284" w:right="-143" w:hanging="142"/>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стр.03 - стр.05 по гр.1 ≥ стр.03 - стр.05 по гр.2</w:t>
      </w:r>
    </w:p>
    <w:p w:rsidR="00D3426F" w:rsidRPr="00D3426F" w:rsidRDefault="00D3426F" w:rsidP="004115B1">
      <w:pPr>
        <w:numPr>
          <w:ilvl w:val="0"/>
          <w:numId w:val="3"/>
        </w:numPr>
        <w:ind w:left="284" w:right="-143" w:hanging="142"/>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стр.03 - стр.12 по гр.1 ≥ стр.03 - стр.12 по гр.2</w:t>
      </w:r>
    </w:p>
    <w:p w:rsidR="00D3426F" w:rsidRPr="00D3426F" w:rsidRDefault="00D3426F" w:rsidP="004115B1">
      <w:pPr>
        <w:numPr>
          <w:ilvl w:val="0"/>
          <w:numId w:val="3"/>
        </w:numPr>
        <w:ind w:left="284" w:right="-143" w:hanging="142"/>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стр.05 - стр.06 - стр.07 по гр.1 ≥ стр.05 - стр.06 - стр.07 по гр.2</w:t>
      </w:r>
    </w:p>
    <w:p w:rsidR="00D3426F" w:rsidRPr="00D3426F" w:rsidRDefault="00D3426F" w:rsidP="004115B1">
      <w:pPr>
        <w:numPr>
          <w:ilvl w:val="0"/>
          <w:numId w:val="3"/>
        </w:numPr>
        <w:ind w:left="284" w:right="-143" w:hanging="142"/>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 xml:space="preserve">стр.13 - стр.15 - стр.18 - стр.19 по гр.1 ≥ стр.13 - стр.15 - стр.18 </w:t>
      </w:r>
    </w:p>
    <w:p w:rsidR="00D3426F" w:rsidRPr="00D3426F" w:rsidRDefault="00D3426F" w:rsidP="004115B1">
      <w:pPr>
        <w:ind w:left="284" w:right="-143" w:hanging="142"/>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 xml:space="preserve">       - стр.19 по гр.2</w:t>
      </w:r>
    </w:p>
    <w:p w:rsidR="00D3426F" w:rsidRPr="00D3426F" w:rsidRDefault="00D3426F" w:rsidP="004115B1">
      <w:pPr>
        <w:numPr>
          <w:ilvl w:val="0"/>
          <w:numId w:val="3"/>
        </w:numPr>
        <w:ind w:left="284" w:right="-143" w:hanging="142"/>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стр.13 - стр.25 по гр.1 ≥ стр.13 - стр.25 по гр.2</w:t>
      </w:r>
    </w:p>
    <w:p w:rsidR="00D3426F" w:rsidRPr="00D3426F" w:rsidRDefault="00D3426F" w:rsidP="004115B1">
      <w:pPr>
        <w:numPr>
          <w:ilvl w:val="0"/>
          <w:numId w:val="3"/>
        </w:numPr>
        <w:ind w:left="284" w:right="-143" w:hanging="142"/>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стр.19 - стр.20 по гр.1 ≥ стр.19 - стр.20 по гр.2</w:t>
      </w:r>
    </w:p>
    <w:p w:rsidR="00D3426F" w:rsidRPr="00D3426F" w:rsidRDefault="00D3426F" w:rsidP="004115B1">
      <w:pPr>
        <w:numPr>
          <w:ilvl w:val="0"/>
          <w:numId w:val="3"/>
        </w:numPr>
        <w:ind w:left="284" w:right="-143" w:hanging="142"/>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стр.26 - стр.27 по гр.1 ≥ стр.26 - стр.27 по гр.2</w:t>
      </w:r>
    </w:p>
    <w:p w:rsidR="00D3426F" w:rsidRPr="00551A9D" w:rsidRDefault="00D3426F" w:rsidP="004115B1">
      <w:pPr>
        <w:ind w:left="284" w:right="141" w:hanging="142"/>
        <w:jc w:val="both"/>
        <w:rPr>
          <w:rFonts w:ascii="Times New Roman" w:eastAsia="Times New Roman" w:hAnsi="Times New Roman"/>
          <w:b/>
          <w:bCs/>
          <w:sz w:val="6"/>
          <w:szCs w:val="6"/>
          <w:lang w:eastAsia="ru-RU"/>
        </w:rPr>
      </w:pPr>
    </w:p>
    <w:p w:rsidR="00D3426F" w:rsidRPr="00D3426F" w:rsidRDefault="00D3426F" w:rsidP="00D3426F">
      <w:pPr>
        <w:ind w:left="142" w:right="141" w:firstLine="567"/>
        <w:jc w:val="both"/>
        <w:rPr>
          <w:rFonts w:ascii="Times New Roman" w:eastAsia="Times New Roman" w:hAnsi="Times New Roman"/>
          <w:bCs/>
          <w:sz w:val="28"/>
          <w:szCs w:val="28"/>
          <w:lang w:eastAsia="ru-RU"/>
        </w:rPr>
      </w:pPr>
      <w:r w:rsidRPr="007F4737">
        <w:rPr>
          <w:rFonts w:ascii="Times New Roman" w:eastAsia="Times New Roman" w:hAnsi="Times New Roman"/>
          <w:bCs/>
          <w:sz w:val="28"/>
          <w:szCs w:val="28"/>
          <w:u w:val="single"/>
          <w:lang w:eastAsia="ru-RU"/>
        </w:rPr>
        <w:t>Раздел 2. Доходы и расходы</w:t>
      </w:r>
      <w:r w:rsidRPr="00D3426F">
        <w:rPr>
          <w:rFonts w:ascii="Times New Roman" w:eastAsia="Times New Roman" w:hAnsi="Times New Roman"/>
          <w:bCs/>
          <w:sz w:val="28"/>
          <w:szCs w:val="28"/>
          <w:u w:val="single"/>
          <w:lang w:eastAsia="ru-RU"/>
        </w:rPr>
        <w:t>.</w:t>
      </w:r>
      <w:r w:rsidRPr="00D3426F">
        <w:rPr>
          <w:rFonts w:ascii="Times New Roman" w:eastAsia="Times New Roman" w:hAnsi="Times New Roman"/>
          <w:bCs/>
          <w:sz w:val="28"/>
          <w:szCs w:val="28"/>
          <w:lang w:eastAsia="ru-RU"/>
        </w:rPr>
        <w:t xml:space="preserve"> Заполняется в отчете за январь-март, январь-июнь, январь-сентябрь, январь-декабрь. </w:t>
      </w:r>
    </w:p>
    <w:p w:rsidR="00D3426F" w:rsidRPr="00D3426F" w:rsidRDefault="00D3426F" w:rsidP="00D3426F">
      <w:pPr>
        <w:numPr>
          <w:ilvl w:val="0"/>
          <w:numId w:val="3"/>
        </w:numPr>
        <w:ind w:left="1276" w:right="-143" w:hanging="283"/>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стр. 33 гр.1.2 = стр. 30 - стр. 31 - стр. 32 по гр.1,2</w:t>
      </w:r>
    </w:p>
    <w:p w:rsidR="00D3426F" w:rsidRPr="00D3426F" w:rsidRDefault="00D3426F" w:rsidP="00D3426F">
      <w:pPr>
        <w:numPr>
          <w:ilvl w:val="0"/>
          <w:numId w:val="3"/>
        </w:numPr>
        <w:ind w:left="1276" w:right="-143" w:hanging="283"/>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строки 30, 31, 32, 34, 35 по гр.1,2 ≥ 0</w:t>
      </w:r>
    </w:p>
    <w:p w:rsidR="00D3426F" w:rsidRPr="00551A9D" w:rsidRDefault="00D3426F" w:rsidP="00D3426F">
      <w:pPr>
        <w:ind w:left="142" w:right="141" w:firstLine="567"/>
        <w:jc w:val="both"/>
        <w:rPr>
          <w:rFonts w:ascii="Times New Roman" w:eastAsia="Times New Roman" w:hAnsi="Times New Roman"/>
          <w:b/>
          <w:bCs/>
          <w:sz w:val="6"/>
          <w:szCs w:val="6"/>
          <w:lang w:eastAsia="ru-RU"/>
        </w:rPr>
      </w:pPr>
    </w:p>
    <w:p w:rsidR="00D3426F" w:rsidRPr="007F4737" w:rsidRDefault="00D3426F" w:rsidP="00D3426F">
      <w:pPr>
        <w:ind w:left="142" w:right="141" w:firstLine="567"/>
        <w:jc w:val="both"/>
        <w:rPr>
          <w:rFonts w:ascii="Times New Roman" w:eastAsia="Times New Roman" w:hAnsi="Times New Roman"/>
          <w:bCs/>
          <w:sz w:val="28"/>
          <w:szCs w:val="28"/>
          <w:u w:val="single"/>
          <w:lang w:eastAsia="ru-RU"/>
        </w:rPr>
      </w:pPr>
      <w:r w:rsidRPr="007F4737">
        <w:rPr>
          <w:rFonts w:ascii="Times New Roman" w:eastAsia="Times New Roman" w:hAnsi="Times New Roman"/>
          <w:bCs/>
          <w:sz w:val="28"/>
          <w:szCs w:val="28"/>
          <w:u w:val="single"/>
          <w:lang w:eastAsia="ru-RU"/>
        </w:rPr>
        <w:t xml:space="preserve">Раздел 3. Активы организации.  </w:t>
      </w:r>
    </w:p>
    <w:p w:rsidR="00D3426F" w:rsidRPr="00D3426F" w:rsidRDefault="00D3426F" w:rsidP="00D3426F">
      <w:pPr>
        <w:ind w:left="142" w:right="141" w:firstLine="567"/>
        <w:jc w:val="both"/>
        <w:rPr>
          <w:rFonts w:ascii="Times New Roman" w:eastAsia="Times New Roman" w:hAnsi="Times New Roman"/>
          <w:bCs/>
          <w:sz w:val="28"/>
          <w:szCs w:val="28"/>
          <w:lang w:eastAsia="ru-RU"/>
        </w:rPr>
      </w:pPr>
      <w:r w:rsidRPr="007F4737">
        <w:rPr>
          <w:rFonts w:ascii="Times New Roman" w:eastAsia="Times New Roman" w:hAnsi="Times New Roman"/>
          <w:bCs/>
          <w:sz w:val="28"/>
          <w:szCs w:val="28"/>
          <w:u w:val="single"/>
          <w:lang w:eastAsia="ru-RU"/>
        </w:rPr>
        <w:t xml:space="preserve">Раздел 4. Состояние расчетов с </w:t>
      </w:r>
      <w:r w:rsidR="00E43889" w:rsidRPr="007F4737">
        <w:rPr>
          <w:rFonts w:ascii="Times New Roman" w:eastAsia="Times New Roman" w:hAnsi="Times New Roman"/>
          <w:bCs/>
          <w:sz w:val="28"/>
          <w:szCs w:val="28"/>
          <w:u w:val="single"/>
          <w:lang w:eastAsia="ru-RU"/>
        </w:rPr>
        <w:t>контрагентами России</w:t>
      </w:r>
      <w:r w:rsidRPr="007F4737">
        <w:rPr>
          <w:rFonts w:ascii="Times New Roman" w:eastAsia="Times New Roman" w:hAnsi="Times New Roman"/>
          <w:bCs/>
          <w:sz w:val="28"/>
          <w:szCs w:val="28"/>
          <w:u w:val="single"/>
          <w:lang w:eastAsia="ru-RU"/>
        </w:rPr>
        <w:t xml:space="preserve"> и зарубежных</w:t>
      </w:r>
      <w:r w:rsidRPr="00D3426F">
        <w:rPr>
          <w:rFonts w:ascii="Times New Roman" w:eastAsia="Times New Roman" w:hAnsi="Times New Roman"/>
          <w:b/>
          <w:bCs/>
          <w:sz w:val="28"/>
          <w:szCs w:val="28"/>
          <w:u w:val="single"/>
          <w:lang w:eastAsia="ru-RU"/>
        </w:rPr>
        <w:t xml:space="preserve"> </w:t>
      </w:r>
      <w:r w:rsidRPr="007F4737">
        <w:rPr>
          <w:rFonts w:ascii="Times New Roman" w:eastAsia="Times New Roman" w:hAnsi="Times New Roman"/>
          <w:bCs/>
          <w:sz w:val="28"/>
          <w:szCs w:val="28"/>
          <w:lang w:eastAsia="ru-RU"/>
        </w:rPr>
        <w:t>стран</w:t>
      </w:r>
      <w:r w:rsidRPr="00D3426F">
        <w:rPr>
          <w:rFonts w:ascii="Times New Roman" w:eastAsia="Times New Roman" w:hAnsi="Times New Roman"/>
          <w:b/>
          <w:bCs/>
          <w:sz w:val="28"/>
          <w:szCs w:val="28"/>
          <w:lang w:eastAsia="ru-RU"/>
        </w:rPr>
        <w:t>.</w:t>
      </w:r>
      <w:r w:rsidRPr="00D3426F">
        <w:rPr>
          <w:rFonts w:ascii="Times New Roman" w:eastAsia="Times New Roman" w:hAnsi="Times New Roman"/>
          <w:bCs/>
          <w:sz w:val="28"/>
          <w:szCs w:val="28"/>
          <w:lang w:eastAsia="ru-RU"/>
        </w:rPr>
        <w:t xml:space="preserve"> Заполняются в отчете за январь-март, январь-июнь, январь-сентябрь, </w:t>
      </w:r>
      <w:r w:rsidRPr="00D3426F">
        <w:rPr>
          <w:rFonts w:ascii="Times New Roman" w:eastAsia="Times New Roman" w:hAnsi="Times New Roman"/>
          <w:bCs/>
          <w:sz w:val="28"/>
          <w:szCs w:val="28"/>
          <w:lang w:eastAsia="ru-RU"/>
        </w:rPr>
        <w:lastRenderedPageBreak/>
        <w:t>январь-декабрь по состоянию на конец I квартала,</w:t>
      </w:r>
      <w:r w:rsidR="00E43889">
        <w:rPr>
          <w:rFonts w:ascii="Times New Roman" w:eastAsia="Times New Roman" w:hAnsi="Times New Roman"/>
          <w:bCs/>
          <w:sz w:val="28"/>
          <w:szCs w:val="28"/>
          <w:lang w:eastAsia="ru-RU"/>
        </w:rPr>
        <w:t xml:space="preserve"> </w:t>
      </w:r>
      <w:r w:rsidRPr="00D3426F">
        <w:rPr>
          <w:rFonts w:ascii="Times New Roman" w:eastAsia="Times New Roman" w:hAnsi="Times New Roman"/>
          <w:bCs/>
          <w:sz w:val="28"/>
          <w:szCs w:val="28"/>
          <w:lang w:eastAsia="ru-RU"/>
        </w:rPr>
        <w:t>I полугодия, 9 месяцев, года. Контроль показателей следующий:</w:t>
      </w:r>
    </w:p>
    <w:p w:rsidR="00D3426F" w:rsidRPr="00D3426F" w:rsidRDefault="00D3426F" w:rsidP="004115B1">
      <w:pPr>
        <w:numPr>
          <w:ilvl w:val="0"/>
          <w:numId w:val="3"/>
        </w:numPr>
        <w:ind w:left="142" w:right="-143" w:firstLine="0"/>
        <w:jc w:val="both"/>
        <w:rPr>
          <w:rFonts w:ascii="Times New Roman" w:eastAsia="Times New Roman" w:hAnsi="Times New Roman"/>
          <w:bCs/>
          <w:sz w:val="28"/>
          <w:szCs w:val="28"/>
          <w:lang w:eastAsia="ru-RU"/>
        </w:rPr>
      </w:pPr>
      <w:bookmarkStart w:id="0" w:name="_GoBack"/>
      <w:bookmarkEnd w:id="0"/>
      <w:r w:rsidRPr="00D3426F">
        <w:rPr>
          <w:rFonts w:ascii="Times New Roman" w:eastAsia="Times New Roman" w:hAnsi="Times New Roman"/>
          <w:bCs/>
          <w:sz w:val="28"/>
          <w:szCs w:val="28"/>
          <w:lang w:eastAsia="ru-RU"/>
        </w:rPr>
        <w:t>стр. 36 гр.1,2 ≥ стр. 37 + стр. 39 + стр. 41 по гр.1,2</w:t>
      </w:r>
    </w:p>
    <w:p w:rsidR="00D3426F" w:rsidRPr="00D3426F" w:rsidRDefault="00D3426F" w:rsidP="004115B1">
      <w:pPr>
        <w:ind w:left="142" w:right="-143"/>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20. стр. 37 гр.1,2 ≥ стр. 38 гр.1,2</w:t>
      </w:r>
    </w:p>
    <w:p w:rsidR="00D3426F" w:rsidRPr="00D3426F" w:rsidRDefault="00D3426F" w:rsidP="004115B1">
      <w:pPr>
        <w:ind w:left="142" w:right="-143"/>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21. стр. 39 гр.1,2 ≥ стр. 40 гр.1,2</w:t>
      </w:r>
    </w:p>
    <w:p w:rsidR="00D3426F" w:rsidRPr="00D3426F" w:rsidRDefault="00D3426F" w:rsidP="004115B1">
      <w:pPr>
        <w:ind w:left="142" w:right="-143"/>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22. стр. 42 гр.1 ≥ стр. 43 + стр. 48 + стр. 49 + стр. 50 + стр.12 гр.1</w:t>
      </w:r>
    </w:p>
    <w:p w:rsidR="00D3426F" w:rsidRPr="00D3426F" w:rsidRDefault="00D3426F" w:rsidP="004115B1">
      <w:pPr>
        <w:ind w:left="142" w:right="-143"/>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23. стр. 42 гр.2 ≥ стр. 43 + стр. 48 + стр. 49 + стр. 50 гр.2</w:t>
      </w:r>
    </w:p>
    <w:p w:rsidR="00D3426F" w:rsidRPr="00D3426F" w:rsidRDefault="00D3426F" w:rsidP="004115B1">
      <w:pPr>
        <w:ind w:left="142" w:right="-143"/>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24. стр. 43 гр.1,2 ≥ стр. 44 + стр. 45 + стр. 46 + стр. 47 гр.1,2</w:t>
      </w:r>
    </w:p>
    <w:p w:rsidR="00D3426F" w:rsidRPr="00D3426F" w:rsidRDefault="00D3426F" w:rsidP="004115B1">
      <w:pPr>
        <w:ind w:left="142" w:right="-143"/>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25. строки 36 по стр.50 по гр.1,2 ≥ 0</w:t>
      </w:r>
    </w:p>
    <w:p w:rsidR="00D3426F" w:rsidRPr="00D3426F" w:rsidRDefault="00D3426F" w:rsidP="004115B1">
      <w:pPr>
        <w:ind w:left="142" w:right="-143"/>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 xml:space="preserve">            26. стр. 52 = сумме строк 53 по стр. 62 гр. с 1 по 7</w:t>
      </w:r>
    </w:p>
    <w:p w:rsidR="00D3426F" w:rsidRPr="00D3426F" w:rsidRDefault="00D3426F" w:rsidP="004115B1">
      <w:pPr>
        <w:ind w:left="142" w:right="-143"/>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27. (стр. 51 + стр. 52 + стр. 63) гр.2 = стр. 05 гр.1</w:t>
      </w:r>
    </w:p>
    <w:p w:rsidR="00D3426F" w:rsidRPr="00D3426F" w:rsidRDefault="00D3426F" w:rsidP="004115B1">
      <w:pPr>
        <w:ind w:left="142" w:right="-142"/>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28. (стр. 51 + стр. 52 + стр. 63) гр.4 = стр. 19 гр.1</w:t>
      </w:r>
    </w:p>
    <w:p w:rsidR="00D3426F" w:rsidRPr="00D3426F" w:rsidRDefault="00D3426F" w:rsidP="004115B1">
      <w:pPr>
        <w:ind w:left="142" w:right="-142"/>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29. (стр. 51 + стр. 52 + стр. 63) гр.6 = стр. 26 гр.1</w:t>
      </w:r>
    </w:p>
    <w:p w:rsidR="00D3426F" w:rsidRPr="00D3426F" w:rsidRDefault="00D3426F" w:rsidP="004115B1">
      <w:pPr>
        <w:ind w:left="142" w:right="-142"/>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30. (стр. 51 + стр. 52 + стр. 63) гр.3 = стр. 05 гр.2</w:t>
      </w:r>
    </w:p>
    <w:p w:rsidR="00D3426F" w:rsidRPr="00D3426F" w:rsidRDefault="00D3426F" w:rsidP="004115B1">
      <w:pPr>
        <w:ind w:left="142" w:right="-142"/>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31. (стр. 51 + стр. 52 + стр. 63) гр.5 = стр. 19 гр.2</w:t>
      </w:r>
    </w:p>
    <w:p w:rsidR="00D3426F" w:rsidRPr="00D3426F" w:rsidRDefault="00D3426F" w:rsidP="004115B1">
      <w:pPr>
        <w:ind w:left="142" w:right="-142"/>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32. (стр. 51 + стр. 52 + стр. 63) гр.7 = стр. 26 гр.2</w:t>
      </w:r>
    </w:p>
    <w:p w:rsidR="00D3426F" w:rsidRPr="00D3426F" w:rsidRDefault="00D3426F" w:rsidP="004115B1">
      <w:pPr>
        <w:ind w:left="142" w:right="-142"/>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33. стр. с 51 по 63 по гр.2 ≥ стр. с 51 по 63 по гр.3</w:t>
      </w:r>
    </w:p>
    <w:p w:rsidR="00D3426F" w:rsidRPr="00D3426F" w:rsidRDefault="00D3426F" w:rsidP="004115B1">
      <w:pPr>
        <w:ind w:left="142" w:right="-142"/>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34. стр. с 51 по 63 по гр.4 ≥ стр. с 51 по 63 по гр.5</w:t>
      </w:r>
    </w:p>
    <w:p w:rsidR="00D3426F" w:rsidRPr="00D3426F" w:rsidRDefault="00D3426F" w:rsidP="004115B1">
      <w:pPr>
        <w:ind w:left="142" w:right="-142"/>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35. стр. с 51 по 63 по гр.6 ≥ стр. с 51 по 63 по гр.7</w:t>
      </w:r>
    </w:p>
    <w:p w:rsidR="00D3426F" w:rsidRPr="00D3426F" w:rsidRDefault="00D3426F" w:rsidP="004115B1">
      <w:pPr>
        <w:ind w:left="142" w:right="-142"/>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36. стр. с 51 по 63 по гр. с 1 по 7 ≥ 0</w:t>
      </w:r>
    </w:p>
    <w:p w:rsidR="00D3426F" w:rsidRPr="00D3426F" w:rsidRDefault="00D3426F" w:rsidP="004115B1">
      <w:pPr>
        <w:ind w:left="142" w:right="-142"/>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37. стр. 63≥ (стр. 64 + стр. 65 + стр. 66) гр. с 1 по 7</w:t>
      </w:r>
    </w:p>
    <w:p w:rsidR="00D3426F" w:rsidRPr="00D3426F" w:rsidRDefault="00D3426F" w:rsidP="007F4737">
      <w:pPr>
        <w:spacing w:line="228" w:lineRule="auto"/>
        <w:ind w:right="142" w:firstLine="709"/>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Организации, составляющие промежуточную бухгалтерскую (финансовую) отчетность за месяц, квартал нарастающим итогом с начала отчетного года, данные по форме № П-3 заполняют на основании данных промежуточной бухгалтерской (финансовой) отчетности и (или) данных первичного учета в соответствии с настоящими Указаниями. Организации, не составляющие промежуточную бухгалтерскую (финансовую) отчетность, заполняют данные по форме П-3 на основании данных первичного учета в соответствии с настоящими Указаниями.</w:t>
      </w:r>
    </w:p>
    <w:p w:rsidR="00D3426F" w:rsidRPr="00D3426F" w:rsidRDefault="00D3426F" w:rsidP="007F4737">
      <w:pPr>
        <w:spacing w:line="228" w:lineRule="auto"/>
        <w:ind w:right="142" w:firstLine="709"/>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Данная форма составляется на основании синтетического и аналитического бухгалтерского учета. Подсказы к показателям приведены на основании Плана счетов финансово-хозяйственной деятельности организаций и Инструкции по его применению, утвержденных приказом Минфина России от 31.10.2000 №94н.</w:t>
      </w:r>
    </w:p>
    <w:p w:rsidR="00D3426F" w:rsidRDefault="00D3426F" w:rsidP="007F4737">
      <w:pPr>
        <w:ind w:right="142" w:firstLine="709"/>
        <w:jc w:val="both"/>
        <w:rPr>
          <w:rFonts w:ascii="Times New Roman" w:eastAsia="Times New Roman" w:hAnsi="Times New Roman"/>
          <w:sz w:val="4"/>
          <w:szCs w:val="4"/>
          <w:lang w:eastAsia="ru-RU"/>
        </w:rPr>
      </w:pPr>
    </w:p>
    <w:p w:rsidR="00FE46EA" w:rsidRPr="002230A4" w:rsidRDefault="00FE46EA" w:rsidP="007F4737">
      <w:pPr>
        <w:ind w:right="142" w:firstLine="709"/>
        <w:jc w:val="both"/>
        <w:rPr>
          <w:rFonts w:ascii="Times New Roman" w:eastAsia="Times New Roman" w:hAnsi="Times New Roman"/>
          <w:sz w:val="4"/>
          <w:szCs w:val="4"/>
          <w:lang w:eastAsia="ru-RU"/>
        </w:rPr>
      </w:pPr>
    </w:p>
    <w:p w:rsidR="00D3426F" w:rsidRPr="00D3426F" w:rsidRDefault="00D3426F" w:rsidP="007F4737">
      <w:pPr>
        <w:spacing w:line="235" w:lineRule="auto"/>
        <w:ind w:right="142" w:firstLine="709"/>
        <w:jc w:val="both"/>
        <w:rPr>
          <w:rFonts w:ascii="Times New Roman" w:eastAsia="Times New Roman" w:hAnsi="Times New Roman"/>
          <w:sz w:val="28"/>
          <w:szCs w:val="28"/>
          <w:lang w:eastAsia="ru-RU"/>
        </w:rPr>
      </w:pPr>
      <w:r w:rsidRPr="00D3426F">
        <w:rPr>
          <w:rFonts w:ascii="Times New Roman" w:eastAsia="Times New Roman" w:hAnsi="Times New Roman"/>
          <w:sz w:val="28"/>
          <w:szCs w:val="28"/>
          <w:lang w:eastAsia="ru-RU"/>
        </w:rPr>
        <w:t>Организации применяющие упрощенную систему налогообложения, в соответствии с Федеральным законом от 06 декабря</w:t>
      </w:r>
      <w:r w:rsidR="0054342E">
        <w:rPr>
          <w:rFonts w:ascii="Times New Roman" w:eastAsia="Times New Roman" w:hAnsi="Times New Roman"/>
          <w:sz w:val="28"/>
          <w:szCs w:val="28"/>
          <w:lang w:eastAsia="ru-RU"/>
        </w:rPr>
        <w:t xml:space="preserve"> 2011 г.</w:t>
      </w:r>
      <w:r w:rsidRPr="00D3426F">
        <w:rPr>
          <w:rFonts w:ascii="Times New Roman" w:eastAsia="Times New Roman" w:hAnsi="Times New Roman"/>
          <w:sz w:val="28"/>
          <w:szCs w:val="28"/>
          <w:lang w:eastAsia="ru-RU"/>
        </w:rPr>
        <w:t xml:space="preserve"> № 402-ФЗ «О бухгалтерском учете»</w:t>
      </w:r>
      <w:r w:rsidR="0054342E">
        <w:rPr>
          <w:rFonts w:ascii="Times New Roman" w:eastAsia="Times New Roman" w:hAnsi="Times New Roman"/>
          <w:sz w:val="28"/>
          <w:szCs w:val="28"/>
          <w:lang w:eastAsia="ru-RU"/>
        </w:rPr>
        <w:t xml:space="preserve"> </w:t>
      </w:r>
      <w:r w:rsidRPr="00D3426F">
        <w:rPr>
          <w:rFonts w:ascii="Times New Roman" w:eastAsia="Times New Roman" w:hAnsi="Times New Roman"/>
          <w:sz w:val="28"/>
          <w:szCs w:val="28"/>
          <w:lang w:eastAsia="ru-RU"/>
        </w:rPr>
        <w:t>должны осуществлять ведение бухгалтерского учета и бухгалтерской (финансовой) отчетности по единым требованием, установленным настоящим Законом, и предоставлять статистическую отчетность по форме</w:t>
      </w:r>
      <w:r w:rsidRPr="00D3426F">
        <w:rPr>
          <w:rFonts w:ascii="Times New Roman" w:eastAsia="Times New Roman" w:hAnsi="Times New Roman"/>
          <w:bCs/>
          <w:sz w:val="28"/>
          <w:szCs w:val="28"/>
          <w:lang w:eastAsia="ru-RU"/>
        </w:rPr>
        <w:t xml:space="preserve"> федерального статистического наблюдения № П-3 «Сведения о финансовом состоянии организации» на основе бухгалтерского (аналитического и синтетического) учета ежемесячно в полном объеме в соответствии с данными Указаниями.</w:t>
      </w:r>
    </w:p>
    <w:p w:rsidR="00D3426F" w:rsidRPr="00D3426F" w:rsidRDefault="00D3426F" w:rsidP="007F4737">
      <w:pPr>
        <w:spacing w:line="235" w:lineRule="auto"/>
        <w:ind w:right="142" w:firstLine="709"/>
        <w:jc w:val="both"/>
        <w:rPr>
          <w:rFonts w:ascii="Times New Roman" w:eastAsia="Times New Roman" w:hAnsi="Times New Roman"/>
          <w:sz w:val="28"/>
          <w:szCs w:val="28"/>
          <w:lang w:eastAsia="ru-RU"/>
        </w:rPr>
      </w:pPr>
      <w:r w:rsidRPr="00D3426F">
        <w:rPr>
          <w:rFonts w:ascii="Times New Roman" w:eastAsia="Times New Roman" w:hAnsi="Times New Roman"/>
          <w:sz w:val="28"/>
          <w:szCs w:val="28"/>
          <w:lang w:eastAsia="ru-RU"/>
        </w:rPr>
        <w:t>Указанные организации заполняют данные по форме</w:t>
      </w:r>
      <w:r w:rsidRPr="00D3426F">
        <w:rPr>
          <w:rFonts w:ascii="Times New Roman" w:eastAsia="Times New Roman" w:hAnsi="Times New Roman"/>
          <w:bCs/>
          <w:sz w:val="28"/>
          <w:szCs w:val="28"/>
          <w:lang w:eastAsia="ru-RU"/>
        </w:rPr>
        <w:t xml:space="preserve"> федерального статистического наблюдения № П-3 за соответствующий период предыдущего года, исходя из методологии формирования показателей в отчетном периоде.</w:t>
      </w:r>
      <w:r w:rsidRPr="00D3426F">
        <w:rPr>
          <w:rFonts w:ascii="Times New Roman" w:eastAsia="Times New Roman" w:hAnsi="Times New Roman"/>
          <w:sz w:val="28"/>
          <w:szCs w:val="28"/>
          <w:lang w:eastAsia="ru-RU"/>
        </w:rPr>
        <w:t xml:space="preserve"> </w:t>
      </w:r>
    </w:p>
    <w:p w:rsidR="00D3426F" w:rsidRPr="00D3426F" w:rsidRDefault="00D3426F" w:rsidP="007F4737">
      <w:pPr>
        <w:spacing w:line="235" w:lineRule="auto"/>
        <w:ind w:right="142" w:firstLine="709"/>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lastRenderedPageBreak/>
        <w:t>Организации, одновременно применяющие несколько налоговых режимов (при этом, если один из нах является упрощенной системой налогообложения) представляют статистическую отчетность № П-3 в соответствии с Указаниями.</w:t>
      </w:r>
    </w:p>
    <w:p w:rsidR="00D3426F" w:rsidRPr="00D3426F" w:rsidRDefault="00D3426F" w:rsidP="007F4737">
      <w:pPr>
        <w:spacing w:line="235" w:lineRule="auto"/>
        <w:ind w:right="142" w:firstLine="709"/>
        <w:jc w:val="both"/>
        <w:rPr>
          <w:rFonts w:ascii="Times New Roman" w:eastAsia="Times New Roman" w:hAnsi="Times New Roman"/>
          <w:sz w:val="28"/>
          <w:szCs w:val="28"/>
          <w:lang w:eastAsia="ru-RU"/>
        </w:rPr>
      </w:pPr>
      <w:r w:rsidRPr="007F4737">
        <w:rPr>
          <w:rFonts w:ascii="Times New Roman" w:eastAsia="Times New Roman" w:hAnsi="Times New Roman"/>
          <w:sz w:val="28"/>
          <w:szCs w:val="28"/>
          <w:lang w:eastAsia="ru-RU"/>
        </w:rPr>
        <w:t>При ликвидации организации</w:t>
      </w:r>
      <w:r w:rsidRPr="00D3426F">
        <w:rPr>
          <w:rFonts w:ascii="Times New Roman" w:eastAsia="Times New Roman" w:hAnsi="Times New Roman"/>
          <w:sz w:val="28"/>
          <w:szCs w:val="28"/>
          <w:lang w:eastAsia="ru-RU"/>
        </w:rPr>
        <w:t xml:space="preserve"> в каком-либо месяце отчетного года финансовый год ее заканчивается на момент прекращения существования данной организации. В каталоге отчитывающихся организаций по форме </w:t>
      </w:r>
      <w:r w:rsidR="00A316CC" w:rsidRPr="00A316CC">
        <w:rPr>
          <w:rFonts w:ascii="Times New Roman" w:eastAsia="Times New Roman" w:hAnsi="Times New Roman"/>
          <w:sz w:val="28"/>
          <w:szCs w:val="28"/>
          <w:lang w:eastAsia="ru-RU"/>
        </w:rPr>
        <w:t xml:space="preserve">              </w:t>
      </w:r>
      <w:r w:rsidRPr="00D3426F">
        <w:rPr>
          <w:rFonts w:ascii="Times New Roman" w:eastAsia="Times New Roman" w:hAnsi="Times New Roman"/>
          <w:sz w:val="28"/>
          <w:szCs w:val="28"/>
          <w:lang w:eastAsia="ru-RU"/>
        </w:rPr>
        <w:t>№ П-3 названная организация остается до конца отчетного года. Данные последней отчетности организации должны учитываться при формировании сводных итогов до конца отчетного года.</w:t>
      </w:r>
    </w:p>
    <w:p w:rsidR="00D3426F" w:rsidRPr="007F4737" w:rsidRDefault="00D3426F" w:rsidP="007F4737">
      <w:pPr>
        <w:spacing w:line="235" w:lineRule="auto"/>
        <w:ind w:right="142" w:firstLine="709"/>
        <w:jc w:val="both"/>
        <w:rPr>
          <w:rFonts w:ascii="Times New Roman" w:eastAsia="Times New Roman" w:hAnsi="Times New Roman"/>
          <w:bCs/>
          <w:sz w:val="28"/>
          <w:szCs w:val="28"/>
          <w:lang w:eastAsia="ru-RU"/>
        </w:rPr>
      </w:pPr>
      <w:r w:rsidRPr="007F4737">
        <w:rPr>
          <w:rFonts w:ascii="Times New Roman" w:eastAsia="Times New Roman" w:hAnsi="Times New Roman"/>
          <w:bCs/>
          <w:sz w:val="28"/>
          <w:szCs w:val="28"/>
          <w:lang w:eastAsia="ru-RU"/>
        </w:rPr>
        <w:t>Реорганизация в форме преобразования,</w:t>
      </w:r>
      <w:r w:rsidRPr="007F4737">
        <w:rPr>
          <w:rFonts w:ascii="Times New Roman" w:eastAsia="Times New Roman" w:hAnsi="Times New Roman"/>
          <w:sz w:val="28"/>
          <w:szCs w:val="28"/>
          <w:lang w:eastAsia="ru-RU"/>
        </w:rPr>
        <w:t xml:space="preserve"> слияния, присоединения, разделения, выделения.</w:t>
      </w:r>
    </w:p>
    <w:p w:rsidR="00D3426F" w:rsidRDefault="00D3426F" w:rsidP="007F4737">
      <w:pPr>
        <w:spacing w:line="235" w:lineRule="auto"/>
        <w:ind w:right="142" w:firstLine="709"/>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В соответствии со ст.58 Гражданского кодекса Российской Федерации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Реорганизованное путем преобразования юридическое лицо составляет последнюю отчетность о деятельности с начала года до момента реорганизации; вновь возникшее юридическое лицо - вступительную отчетность о деятельности с момента регистрации до конца отчетного года.</w:t>
      </w:r>
    </w:p>
    <w:p w:rsidR="00D3426F" w:rsidRPr="00D3426F" w:rsidRDefault="00D3426F" w:rsidP="007F4737">
      <w:pPr>
        <w:ind w:right="142" w:firstLine="709"/>
        <w:jc w:val="both"/>
        <w:rPr>
          <w:rFonts w:ascii="Times New Roman" w:eastAsia="Times New Roman" w:hAnsi="Times New Roman"/>
          <w:sz w:val="28"/>
          <w:szCs w:val="28"/>
          <w:lang w:eastAsia="ru-RU"/>
        </w:rPr>
      </w:pPr>
      <w:r w:rsidRPr="00D3426F">
        <w:rPr>
          <w:rFonts w:ascii="Times New Roman" w:eastAsia="Times New Roman" w:hAnsi="Times New Roman"/>
          <w:sz w:val="28"/>
          <w:szCs w:val="28"/>
          <w:u w:val="single"/>
          <w:lang w:eastAsia="ru-RU"/>
        </w:rPr>
        <w:t>При реорганизации в формах слияния, разделения реорганизуемой организацией</w:t>
      </w:r>
      <w:r w:rsidRPr="00D3426F">
        <w:rPr>
          <w:rFonts w:ascii="Times New Roman" w:eastAsia="Times New Roman" w:hAnsi="Times New Roman"/>
          <w:sz w:val="28"/>
          <w:szCs w:val="28"/>
          <w:lang w:eastAsia="ru-RU"/>
        </w:rPr>
        <w:t>, прекращающей свою деятельность, составляется последняя отчетность.</w:t>
      </w:r>
    </w:p>
    <w:p w:rsidR="00D3426F" w:rsidRPr="00D3426F" w:rsidRDefault="00D3426F" w:rsidP="007F4737">
      <w:pPr>
        <w:tabs>
          <w:tab w:val="left" w:pos="1080"/>
        </w:tabs>
        <w:ind w:right="142" w:firstLine="709"/>
        <w:jc w:val="both"/>
        <w:rPr>
          <w:rFonts w:ascii="Times New Roman" w:eastAsia="Times New Roman" w:hAnsi="Times New Roman"/>
          <w:sz w:val="28"/>
          <w:szCs w:val="28"/>
          <w:lang w:eastAsia="ru-RU"/>
        </w:rPr>
      </w:pPr>
      <w:r w:rsidRPr="00D3426F">
        <w:rPr>
          <w:rFonts w:ascii="Times New Roman" w:eastAsia="Times New Roman" w:hAnsi="Times New Roman"/>
          <w:sz w:val="28"/>
          <w:szCs w:val="28"/>
          <w:lang w:eastAsia="ru-RU"/>
        </w:rPr>
        <w:t>В сводные итоги будут включены данные реорганизованного юридического лица (с локальным кодом) и вновь возникшего юридического лица (с   кодом ОКПО).</w:t>
      </w:r>
    </w:p>
    <w:p w:rsidR="00D3426F" w:rsidRPr="00D3426F" w:rsidRDefault="00D3426F" w:rsidP="007F4737">
      <w:pPr>
        <w:ind w:right="142" w:firstLine="709"/>
        <w:jc w:val="both"/>
        <w:rPr>
          <w:rFonts w:ascii="Times New Roman" w:eastAsia="Times New Roman" w:hAnsi="Times New Roman"/>
          <w:bCs/>
          <w:sz w:val="28"/>
          <w:szCs w:val="28"/>
          <w:lang w:eastAsia="ru-RU"/>
        </w:rPr>
      </w:pPr>
      <w:r w:rsidRPr="00D3426F">
        <w:rPr>
          <w:rFonts w:ascii="Times New Roman" w:eastAsia="Times New Roman" w:hAnsi="Times New Roman"/>
          <w:sz w:val="28"/>
          <w:szCs w:val="28"/>
          <w:lang w:eastAsia="ru-RU"/>
        </w:rPr>
        <w:t>При формировании сводных итогов за отчетный период будут учтены следующие показатели последней отчетности реорганизованных юридических лиц</w:t>
      </w:r>
      <w:r w:rsidRPr="00D3426F">
        <w:rPr>
          <w:rFonts w:ascii="Times New Roman" w:eastAsia="Times New Roman" w:hAnsi="Times New Roman"/>
          <w:bCs/>
          <w:sz w:val="28"/>
          <w:szCs w:val="28"/>
          <w:lang w:eastAsia="ru-RU"/>
        </w:rPr>
        <w:t>:</w:t>
      </w:r>
    </w:p>
    <w:p w:rsidR="00D3426F" w:rsidRPr="00FE46EA" w:rsidRDefault="00D3426F" w:rsidP="00FE46EA">
      <w:pPr>
        <w:pStyle w:val="af7"/>
        <w:numPr>
          <w:ilvl w:val="0"/>
          <w:numId w:val="4"/>
        </w:numPr>
        <w:tabs>
          <w:tab w:val="clear" w:pos="1069"/>
        </w:tabs>
        <w:ind w:left="284" w:right="-283" w:hanging="284"/>
        <w:rPr>
          <w:rFonts w:ascii="Times New Roman" w:eastAsia="Times New Roman" w:hAnsi="Times New Roman"/>
          <w:sz w:val="28"/>
          <w:szCs w:val="28"/>
          <w:lang w:eastAsia="ru-RU"/>
        </w:rPr>
      </w:pPr>
      <w:r w:rsidRPr="00FE46EA">
        <w:rPr>
          <w:rFonts w:ascii="Times New Roman" w:eastAsia="Times New Roman" w:hAnsi="Times New Roman"/>
          <w:sz w:val="28"/>
          <w:szCs w:val="28"/>
          <w:lang w:eastAsia="ru-RU"/>
        </w:rPr>
        <w:t>прибыль (убыток) до налогообложения за период с начала отчетного года;</w:t>
      </w:r>
    </w:p>
    <w:p w:rsidR="00D3426F" w:rsidRPr="00FE46EA" w:rsidRDefault="00D3426F" w:rsidP="00FE46EA">
      <w:pPr>
        <w:pStyle w:val="af7"/>
        <w:numPr>
          <w:ilvl w:val="0"/>
          <w:numId w:val="4"/>
        </w:numPr>
        <w:tabs>
          <w:tab w:val="clear" w:pos="1069"/>
        </w:tabs>
        <w:ind w:left="284" w:right="142" w:hanging="284"/>
        <w:jc w:val="both"/>
        <w:rPr>
          <w:rFonts w:ascii="Times New Roman" w:eastAsia="Times New Roman" w:hAnsi="Times New Roman"/>
          <w:sz w:val="28"/>
          <w:szCs w:val="28"/>
          <w:lang w:eastAsia="ru-RU"/>
        </w:rPr>
      </w:pPr>
      <w:r w:rsidRPr="00FE46EA">
        <w:rPr>
          <w:rFonts w:ascii="Times New Roman" w:eastAsia="Times New Roman" w:hAnsi="Times New Roman"/>
          <w:sz w:val="28"/>
          <w:szCs w:val="28"/>
          <w:lang w:eastAsia="ru-RU"/>
        </w:rPr>
        <w:t>прибыль (убыток) до налогообложения за соответствующий период с начала предыдущего года;</w:t>
      </w:r>
    </w:p>
    <w:p w:rsidR="00D3426F" w:rsidRPr="00FE46EA" w:rsidRDefault="00D3426F" w:rsidP="00FE46EA">
      <w:pPr>
        <w:pStyle w:val="af7"/>
        <w:numPr>
          <w:ilvl w:val="0"/>
          <w:numId w:val="4"/>
        </w:numPr>
        <w:tabs>
          <w:tab w:val="clear" w:pos="1069"/>
        </w:tabs>
        <w:ind w:left="284" w:right="142" w:hanging="284"/>
        <w:jc w:val="both"/>
        <w:rPr>
          <w:rFonts w:ascii="Times New Roman" w:eastAsia="Times New Roman" w:hAnsi="Times New Roman"/>
          <w:sz w:val="28"/>
          <w:szCs w:val="28"/>
          <w:lang w:eastAsia="ru-RU"/>
        </w:rPr>
      </w:pPr>
      <w:r w:rsidRPr="00FE46EA">
        <w:rPr>
          <w:rFonts w:ascii="Times New Roman" w:eastAsia="Times New Roman" w:hAnsi="Times New Roman"/>
          <w:sz w:val="28"/>
          <w:szCs w:val="28"/>
          <w:lang w:eastAsia="ru-RU"/>
        </w:rPr>
        <w:t>все показатели раздела 2 «Доходы и расходы»;</w:t>
      </w:r>
    </w:p>
    <w:p w:rsidR="00D3426F" w:rsidRPr="00FE46EA" w:rsidRDefault="00D3426F" w:rsidP="00FE46EA">
      <w:pPr>
        <w:pStyle w:val="af7"/>
        <w:numPr>
          <w:ilvl w:val="0"/>
          <w:numId w:val="4"/>
        </w:numPr>
        <w:tabs>
          <w:tab w:val="clear" w:pos="1069"/>
        </w:tabs>
        <w:ind w:left="284" w:right="142" w:hanging="284"/>
        <w:jc w:val="both"/>
        <w:rPr>
          <w:rFonts w:ascii="Times New Roman" w:eastAsia="Times New Roman" w:hAnsi="Times New Roman"/>
          <w:sz w:val="28"/>
          <w:szCs w:val="28"/>
          <w:lang w:eastAsia="ru-RU"/>
        </w:rPr>
      </w:pPr>
      <w:r w:rsidRPr="00FE46EA">
        <w:rPr>
          <w:rFonts w:ascii="Times New Roman" w:eastAsia="Times New Roman" w:hAnsi="Times New Roman"/>
          <w:sz w:val="28"/>
          <w:szCs w:val="28"/>
          <w:lang w:eastAsia="ru-RU"/>
        </w:rPr>
        <w:t>показатели по гр.2 раздела 3 «Активы организации»;</w:t>
      </w:r>
    </w:p>
    <w:p w:rsidR="00D3426F" w:rsidRPr="00FE46EA" w:rsidRDefault="00D3426F" w:rsidP="00FE46EA">
      <w:pPr>
        <w:pStyle w:val="af7"/>
        <w:numPr>
          <w:ilvl w:val="0"/>
          <w:numId w:val="4"/>
        </w:numPr>
        <w:tabs>
          <w:tab w:val="clear" w:pos="1069"/>
        </w:tabs>
        <w:ind w:left="284" w:right="142" w:hanging="284"/>
        <w:jc w:val="both"/>
        <w:rPr>
          <w:rFonts w:ascii="Times New Roman" w:eastAsia="Times New Roman" w:hAnsi="Times New Roman"/>
          <w:sz w:val="28"/>
          <w:szCs w:val="28"/>
          <w:lang w:eastAsia="ru-RU"/>
        </w:rPr>
      </w:pPr>
      <w:r w:rsidRPr="00FE46EA">
        <w:rPr>
          <w:rFonts w:ascii="Times New Roman" w:eastAsia="Times New Roman" w:hAnsi="Times New Roman"/>
          <w:sz w:val="28"/>
          <w:szCs w:val="28"/>
          <w:lang w:eastAsia="ru-RU"/>
        </w:rPr>
        <w:t>объем отгруженных (переданных) товаров, работ и услуг (включая НДС, акцизы и иные аналогичные обязательные платежи) за период с начала отчетного года.</w:t>
      </w:r>
    </w:p>
    <w:p w:rsidR="00D3426F" w:rsidRPr="00D3426F" w:rsidRDefault="00D3426F" w:rsidP="00FE46EA">
      <w:pPr>
        <w:ind w:right="142" w:firstLine="708"/>
        <w:jc w:val="both"/>
        <w:rPr>
          <w:rFonts w:ascii="Times New Roman" w:eastAsia="Times New Roman" w:hAnsi="Times New Roman"/>
          <w:bCs/>
          <w:sz w:val="28"/>
          <w:szCs w:val="28"/>
          <w:lang w:eastAsia="ru-RU"/>
        </w:rPr>
      </w:pPr>
      <w:r w:rsidRPr="00D3426F">
        <w:rPr>
          <w:rFonts w:ascii="Times New Roman" w:eastAsia="Times New Roman" w:hAnsi="Times New Roman"/>
          <w:sz w:val="28"/>
          <w:szCs w:val="28"/>
          <w:u w:val="single"/>
          <w:lang w:eastAsia="ru-RU"/>
        </w:rPr>
        <w:t>Организация, из которой произошло выделение</w:t>
      </w:r>
      <w:r w:rsidRPr="00D3426F">
        <w:rPr>
          <w:rFonts w:ascii="Times New Roman" w:eastAsia="Times New Roman" w:hAnsi="Times New Roman"/>
          <w:sz w:val="28"/>
          <w:szCs w:val="28"/>
          <w:lang w:eastAsia="ru-RU"/>
        </w:rPr>
        <w:t xml:space="preserve">, </w:t>
      </w:r>
      <w:r w:rsidRPr="00D3426F">
        <w:rPr>
          <w:rFonts w:ascii="Times New Roman" w:eastAsia="Times New Roman" w:hAnsi="Times New Roman"/>
          <w:bCs/>
          <w:sz w:val="28"/>
          <w:szCs w:val="28"/>
          <w:lang w:eastAsia="ru-RU"/>
        </w:rPr>
        <w:t xml:space="preserve">формирует показатели исходя из новой структуры с момента реорганизации. </w:t>
      </w:r>
    </w:p>
    <w:p w:rsidR="00D3426F" w:rsidRPr="00D3426F" w:rsidRDefault="00D3426F" w:rsidP="007F4737">
      <w:pPr>
        <w:ind w:right="142" w:firstLine="709"/>
        <w:jc w:val="both"/>
        <w:rPr>
          <w:rFonts w:ascii="Times New Roman" w:eastAsia="Times New Roman" w:hAnsi="Times New Roman"/>
          <w:bCs/>
          <w:sz w:val="28"/>
          <w:szCs w:val="28"/>
          <w:lang w:eastAsia="ru-RU"/>
        </w:rPr>
      </w:pPr>
      <w:r w:rsidRPr="00D3426F">
        <w:rPr>
          <w:rFonts w:ascii="Times New Roman" w:eastAsia="Times New Roman" w:hAnsi="Times New Roman"/>
          <w:sz w:val="28"/>
          <w:szCs w:val="28"/>
          <w:lang w:eastAsia="ru-RU"/>
        </w:rPr>
        <w:t xml:space="preserve">Организация, к которой произошло присоединение, </w:t>
      </w:r>
      <w:r w:rsidRPr="00D3426F">
        <w:rPr>
          <w:rFonts w:ascii="Times New Roman" w:eastAsia="Times New Roman" w:hAnsi="Times New Roman"/>
          <w:bCs/>
          <w:sz w:val="28"/>
          <w:szCs w:val="28"/>
          <w:lang w:eastAsia="ru-RU"/>
        </w:rPr>
        <w:t xml:space="preserve">формирует показатели исходя из новой структуры с момента реорганизации. </w:t>
      </w:r>
    </w:p>
    <w:p w:rsidR="00D3426F" w:rsidRPr="00D3426F" w:rsidRDefault="00D3426F" w:rsidP="007F4737">
      <w:pPr>
        <w:ind w:right="142" w:firstLine="709"/>
        <w:jc w:val="both"/>
        <w:rPr>
          <w:rFonts w:ascii="Times New Roman" w:eastAsia="Times New Roman" w:hAnsi="Times New Roman"/>
          <w:bCs/>
          <w:sz w:val="28"/>
          <w:szCs w:val="28"/>
          <w:lang w:eastAsia="ru-RU"/>
        </w:rPr>
      </w:pPr>
      <w:r w:rsidRPr="00D3426F">
        <w:rPr>
          <w:rFonts w:ascii="Times New Roman" w:eastAsia="Times New Roman" w:hAnsi="Times New Roman"/>
          <w:bCs/>
          <w:sz w:val="28"/>
          <w:szCs w:val="28"/>
          <w:lang w:eastAsia="ru-RU"/>
        </w:rPr>
        <w:t>Вновь образованное юридическое лицо (в результате выделения или разделения) формирует показатели с момента его регистрации.</w:t>
      </w:r>
    </w:p>
    <w:p w:rsidR="00E43889" w:rsidRPr="00E43889" w:rsidRDefault="00E43889" w:rsidP="007F4737">
      <w:pPr>
        <w:ind w:right="142" w:firstLine="709"/>
        <w:jc w:val="both"/>
        <w:rPr>
          <w:rFonts w:ascii="Times New Roman" w:hAnsi="Times New Roman"/>
          <w:sz w:val="28"/>
          <w:szCs w:val="28"/>
        </w:rPr>
      </w:pPr>
      <w:r w:rsidRPr="00E43889">
        <w:rPr>
          <w:rFonts w:ascii="Times New Roman" w:hAnsi="Times New Roman"/>
          <w:sz w:val="28"/>
          <w:szCs w:val="28"/>
        </w:rPr>
        <w:t xml:space="preserve">Электронная версия и </w:t>
      </w:r>
      <w:r w:rsidRPr="00E43889">
        <w:rPr>
          <w:rFonts w:ascii="Times New Roman" w:hAnsi="Times New Roman"/>
          <w:sz w:val="28"/>
          <w:szCs w:val="28"/>
          <w:lang w:val="en-US"/>
        </w:rPr>
        <w:t>xml</w:t>
      </w:r>
      <w:r w:rsidRPr="00E43889">
        <w:rPr>
          <w:rFonts w:ascii="Times New Roman" w:hAnsi="Times New Roman"/>
          <w:sz w:val="28"/>
          <w:szCs w:val="28"/>
        </w:rPr>
        <w:t xml:space="preserve">-шаблон формы федерального статистического наблюдения № </w:t>
      </w:r>
      <w:r w:rsidRPr="00D3426F">
        <w:rPr>
          <w:rFonts w:ascii="Times New Roman" w:eastAsia="Times New Roman" w:hAnsi="Times New Roman"/>
          <w:bCs/>
          <w:sz w:val="28"/>
          <w:szCs w:val="28"/>
          <w:lang w:eastAsia="ru-RU"/>
        </w:rPr>
        <w:t xml:space="preserve">П-3 «Сведения о финансовом состоянии организации» </w:t>
      </w:r>
      <w:r w:rsidRPr="00E43889">
        <w:rPr>
          <w:rFonts w:ascii="Times New Roman" w:hAnsi="Times New Roman"/>
          <w:sz w:val="28"/>
          <w:szCs w:val="28"/>
        </w:rPr>
        <w:t>(ОКУД 06080</w:t>
      </w:r>
      <w:r>
        <w:rPr>
          <w:rFonts w:ascii="Times New Roman" w:hAnsi="Times New Roman"/>
          <w:sz w:val="28"/>
          <w:szCs w:val="28"/>
        </w:rPr>
        <w:t>03</w:t>
      </w:r>
      <w:r w:rsidRPr="00E43889">
        <w:rPr>
          <w:rFonts w:ascii="Times New Roman" w:hAnsi="Times New Roman"/>
          <w:sz w:val="28"/>
          <w:szCs w:val="28"/>
        </w:rPr>
        <w:t xml:space="preserve">) размещены в разделе «Респондентам/Формы </w:t>
      </w:r>
      <w:r w:rsidRPr="00E43889">
        <w:rPr>
          <w:rFonts w:ascii="Times New Roman" w:hAnsi="Times New Roman"/>
          <w:sz w:val="28"/>
          <w:szCs w:val="28"/>
        </w:rPr>
        <w:lastRenderedPageBreak/>
        <w:t>федерального статистического наблюдения и формы бухгалтерской (финансовой) отчетности/ Альбом форм федерального статистического наблюдения» (</w:t>
      </w:r>
      <w:r w:rsidRPr="00E43889">
        <w:rPr>
          <w:rFonts w:ascii="Times New Roman" w:hAnsi="Times New Roman"/>
          <w:sz w:val="28"/>
          <w:szCs w:val="28"/>
          <w:lang w:val="en-US"/>
        </w:rPr>
        <w:t>https</w:t>
      </w:r>
      <w:r w:rsidRPr="00E43889">
        <w:rPr>
          <w:rFonts w:ascii="Times New Roman" w:hAnsi="Times New Roman"/>
          <w:sz w:val="28"/>
          <w:szCs w:val="28"/>
        </w:rPr>
        <w:t>://</w:t>
      </w:r>
      <w:r w:rsidRPr="00E43889">
        <w:rPr>
          <w:rFonts w:ascii="Times New Roman" w:hAnsi="Times New Roman"/>
          <w:sz w:val="28"/>
          <w:szCs w:val="28"/>
          <w:lang w:val="en-US"/>
        </w:rPr>
        <w:t>rosstat</w:t>
      </w:r>
      <w:r w:rsidRPr="00E43889">
        <w:rPr>
          <w:rFonts w:ascii="Times New Roman" w:hAnsi="Times New Roman"/>
          <w:sz w:val="28"/>
          <w:szCs w:val="28"/>
        </w:rPr>
        <w:t>.</w:t>
      </w:r>
      <w:r w:rsidRPr="00E43889">
        <w:rPr>
          <w:rFonts w:ascii="Times New Roman" w:hAnsi="Times New Roman"/>
          <w:sz w:val="28"/>
          <w:szCs w:val="28"/>
          <w:lang w:val="en-US"/>
        </w:rPr>
        <w:t>gov</w:t>
      </w:r>
      <w:r w:rsidRPr="00E43889">
        <w:rPr>
          <w:rFonts w:ascii="Times New Roman" w:hAnsi="Times New Roman"/>
          <w:sz w:val="28"/>
          <w:szCs w:val="28"/>
        </w:rPr>
        <w:t>.</w:t>
      </w:r>
      <w:r w:rsidRPr="00E43889">
        <w:rPr>
          <w:rFonts w:ascii="Times New Roman" w:hAnsi="Times New Roman"/>
          <w:sz w:val="28"/>
          <w:szCs w:val="28"/>
          <w:lang w:val="en-US"/>
        </w:rPr>
        <w:t>ru</w:t>
      </w:r>
      <w:r w:rsidRPr="00E43889">
        <w:rPr>
          <w:rFonts w:ascii="Times New Roman" w:hAnsi="Times New Roman"/>
          <w:sz w:val="28"/>
          <w:szCs w:val="28"/>
        </w:rPr>
        <w:t>/</w:t>
      </w:r>
      <w:r w:rsidRPr="00E43889">
        <w:rPr>
          <w:rFonts w:ascii="Times New Roman" w:hAnsi="Times New Roman"/>
          <w:sz w:val="28"/>
          <w:szCs w:val="28"/>
          <w:lang w:val="en-US"/>
        </w:rPr>
        <w:t>monitoring</w:t>
      </w:r>
      <w:r w:rsidRPr="00E43889">
        <w:rPr>
          <w:rFonts w:ascii="Times New Roman" w:hAnsi="Times New Roman"/>
          <w:sz w:val="28"/>
          <w:szCs w:val="28"/>
        </w:rPr>
        <w:t>).</w:t>
      </w:r>
    </w:p>
    <w:p w:rsidR="00E43889" w:rsidRPr="00E43889" w:rsidRDefault="00E43889" w:rsidP="007F4737">
      <w:pPr>
        <w:ind w:right="142" w:firstLine="709"/>
        <w:jc w:val="both"/>
        <w:rPr>
          <w:rFonts w:ascii="Times New Roman" w:hAnsi="Times New Roman"/>
          <w:sz w:val="28"/>
          <w:szCs w:val="28"/>
        </w:rPr>
      </w:pPr>
      <w:r w:rsidRPr="00E43889">
        <w:rPr>
          <w:rFonts w:ascii="Times New Roman" w:hAnsi="Times New Roman"/>
          <w:bCs/>
          <w:sz w:val="28"/>
          <w:szCs w:val="28"/>
        </w:rPr>
        <w:t>Обращаем Ваше внимание, что в</w:t>
      </w:r>
      <w:r w:rsidRPr="00E43889">
        <w:rPr>
          <w:rFonts w:ascii="Times New Roman" w:hAnsi="Times New Roman"/>
          <w:sz w:val="28"/>
          <w:szCs w:val="28"/>
        </w:rPr>
        <w:t xml:space="preserve"> соответствии с </w:t>
      </w:r>
      <w:r w:rsidR="007B049C">
        <w:rPr>
          <w:rFonts w:ascii="Times New Roman" w:hAnsi="Times New Roman"/>
          <w:sz w:val="28"/>
          <w:szCs w:val="28"/>
        </w:rPr>
        <w:t xml:space="preserve">ст.8 </w:t>
      </w:r>
      <w:r w:rsidRPr="00E43889">
        <w:rPr>
          <w:rFonts w:ascii="Times New Roman" w:hAnsi="Times New Roman"/>
          <w:sz w:val="28"/>
          <w:szCs w:val="28"/>
        </w:rPr>
        <w:t>ч.7 Федерального закона № 282-ФЗ респонденты обязаны предоставлять первичные статистические данные по формам федерального статистического наблюдения исключительно в форме электронного документа, подписанного квалифицированной электронной подписью.</w:t>
      </w:r>
    </w:p>
    <w:p w:rsidR="00E43889" w:rsidRPr="00E43889" w:rsidRDefault="00E43889" w:rsidP="007F4737">
      <w:pPr>
        <w:ind w:right="142" w:firstLine="708"/>
        <w:jc w:val="both"/>
        <w:rPr>
          <w:rFonts w:ascii="Times New Roman" w:hAnsi="Times New Roman"/>
          <w:sz w:val="28"/>
          <w:szCs w:val="28"/>
        </w:rPr>
      </w:pPr>
      <w:r w:rsidRPr="00E43889">
        <w:rPr>
          <w:rFonts w:ascii="Times New Roman" w:hAnsi="Times New Roman"/>
          <w:sz w:val="28"/>
          <w:szCs w:val="28"/>
        </w:rPr>
        <w:t>Напоминаем, что нарушение сроков предоставления статистической информации, а равно предоставление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от 30.12.2001 № 195-ФЗ (с изменениями). Уплата штрафа не освобождает респондента от необходимости предоставления отчета в органы государственной статистики.</w:t>
      </w:r>
    </w:p>
    <w:p w:rsidR="002230A4" w:rsidRPr="00FE46EA" w:rsidRDefault="002230A4" w:rsidP="007F4737">
      <w:pPr>
        <w:autoSpaceDE w:val="0"/>
        <w:autoSpaceDN w:val="0"/>
        <w:adjustRightInd w:val="0"/>
        <w:ind w:right="142" w:firstLine="709"/>
        <w:jc w:val="both"/>
        <w:rPr>
          <w:rFonts w:ascii="Times New Roman" w:hAnsi="Times New Roman"/>
          <w:sz w:val="20"/>
          <w:szCs w:val="20"/>
        </w:rPr>
      </w:pPr>
    </w:p>
    <w:sectPr w:rsidR="002230A4" w:rsidRPr="00FE46EA" w:rsidSect="00551A9D">
      <w:pgSz w:w="11906" w:h="16838"/>
      <w:pgMar w:top="993"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4D46"/>
    <w:multiLevelType w:val="hybridMultilevel"/>
    <w:tmpl w:val="757237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B4613E"/>
    <w:multiLevelType w:val="hybridMultilevel"/>
    <w:tmpl w:val="40C64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5C07F1"/>
    <w:multiLevelType w:val="hybridMultilevel"/>
    <w:tmpl w:val="BA6C42E8"/>
    <w:lvl w:ilvl="0" w:tplc="8D2A1454">
      <w:start w:val="1"/>
      <w:numFmt w:val="decimal"/>
      <w:lvlText w:val="%1."/>
      <w:lvlJc w:val="left"/>
      <w:pPr>
        <w:ind w:left="3479" w:hanging="360"/>
      </w:pPr>
      <w:rPr>
        <w:rFonts w:hint="default"/>
        <w:color w:val="auto"/>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
    <w:nsid w:val="251A209A"/>
    <w:multiLevelType w:val="multilevel"/>
    <w:tmpl w:val="FACAA7B6"/>
    <w:lvl w:ilvl="0">
      <w:start w:val="1"/>
      <w:numFmt w:val="upperRoman"/>
      <w:lvlText w:val="%1"/>
      <w:lvlJc w:val="left"/>
      <w:pPr>
        <w:tabs>
          <w:tab w:val="num" w:pos="0"/>
        </w:tabs>
        <w:ind w:left="0" w:firstLine="0"/>
      </w:pPr>
      <w:rPr>
        <w:rFonts w:hint="default"/>
      </w:rPr>
    </w:lvl>
    <w:lvl w:ilvl="1">
      <w:start w:val="1"/>
      <w:numFmt w:val="decimal"/>
      <w:isLg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A5D41F9"/>
    <w:multiLevelType w:val="hybridMultilevel"/>
    <w:tmpl w:val="4EAA4AB4"/>
    <w:lvl w:ilvl="0" w:tplc="C54C7F2C">
      <w:start w:val="6"/>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
    <w:nsid w:val="41FD410C"/>
    <w:multiLevelType w:val="hybridMultilevel"/>
    <w:tmpl w:val="AE3CE56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49840CE1"/>
    <w:multiLevelType w:val="hybridMultilevel"/>
    <w:tmpl w:val="49CEDB52"/>
    <w:lvl w:ilvl="0" w:tplc="23142610">
      <w:start w:val="1"/>
      <w:numFmt w:val="decimal"/>
      <w:lvlText w:val="%1."/>
      <w:lvlJc w:val="left"/>
      <w:pPr>
        <w:ind w:left="1495"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nsid w:val="5EA369AC"/>
    <w:multiLevelType w:val="hybridMultilevel"/>
    <w:tmpl w:val="5980E63A"/>
    <w:lvl w:ilvl="0" w:tplc="04220001">
      <w:start w:val="1"/>
      <w:numFmt w:val="bullet"/>
      <w:lvlText w:val=""/>
      <w:lvlJc w:val="left"/>
      <w:pPr>
        <w:ind w:left="3479" w:hanging="360"/>
      </w:pPr>
      <w:rPr>
        <w:rFonts w:ascii="Symbol" w:hAnsi="Symbol" w:hint="default"/>
      </w:rPr>
    </w:lvl>
    <w:lvl w:ilvl="1" w:tplc="04220003" w:tentative="1">
      <w:start w:val="1"/>
      <w:numFmt w:val="bullet"/>
      <w:lvlText w:val="o"/>
      <w:lvlJc w:val="left"/>
      <w:pPr>
        <w:ind w:left="4199" w:hanging="360"/>
      </w:pPr>
      <w:rPr>
        <w:rFonts w:ascii="Courier New" w:hAnsi="Courier New" w:cs="Courier New" w:hint="default"/>
      </w:rPr>
    </w:lvl>
    <w:lvl w:ilvl="2" w:tplc="04220005" w:tentative="1">
      <w:start w:val="1"/>
      <w:numFmt w:val="bullet"/>
      <w:lvlText w:val=""/>
      <w:lvlJc w:val="left"/>
      <w:pPr>
        <w:ind w:left="4919" w:hanging="360"/>
      </w:pPr>
      <w:rPr>
        <w:rFonts w:ascii="Wingdings" w:hAnsi="Wingdings" w:hint="default"/>
      </w:rPr>
    </w:lvl>
    <w:lvl w:ilvl="3" w:tplc="04220001" w:tentative="1">
      <w:start w:val="1"/>
      <w:numFmt w:val="bullet"/>
      <w:lvlText w:val=""/>
      <w:lvlJc w:val="left"/>
      <w:pPr>
        <w:ind w:left="5639" w:hanging="360"/>
      </w:pPr>
      <w:rPr>
        <w:rFonts w:ascii="Symbol" w:hAnsi="Symbol" w:hint="default"/>
      </w:rPr>
    </w:lvl>
    <w:lvl w:ilvl="4" w:tplc="04220003" w:tentative="1">
      <w:start w:val="1"/>
      <w:numFmt w:val="bullet"/>
      <w:lvlText w:val="o"/>
      <w:lvlJc w:val="left"/>
      <w:pPr>
        <w:ind w:left="6359" w:hanging="360"/>
      </w:pPr>
      <w:rPr>
        <w:rFonts w:ascii="Courier New" w:hAnsi="Courier New" w:cs="Courier New" w:hint="default"/>
      </w:rPr>
    </w:lvl>
    <w:lvl w:ilvl="5" w:tplc="04220005" w:tentative="1">
      <w:start w:val="1"/>
      <w:numFmt w:val="bullet"/>
      <w:lvlText w:val=""/>
      <w:lvlJc w:val="left"/>
      <w:pPr>
        <w:ind w:left="7079" w:hanging="360"/>
      </w:pPr>
      <w:rPr>
        <w:rFonts w:ascii="Wingdings" w:hAnsi="Wingdings" w:hint="default"/>
      </w:rPr>
    </w:lvl>
    <w:lvl w:ilvl="6" w:tplc="04220001" w:tentative="1">
      <w:start w:val="1"/>
      <w:numFmt w:val="bullet"/>
      <w:lvlText w:val=""/>
      <w:lvlJc w:val="left"/>
      <w:pPr>
        <w:ind w:left="7799" w:hanging="360"/>
      </w:pPr>
      <w:rPr>
        <w:rFonts w:ascii="Symbol" w:hAnsi="Symbol" w:hint="default"/>
      </w:rPr>
    </w:lvl>
    <w:lvl w:ilvl="7" w:tplc="04220003" w:tentative="1">
      <w:start w:val="1"/>
      <w:numFmt w:val="bullet"/>
      <w:lvlText w:val="o"/>
      <w:lvlJc w:val="left"/>
      <w:pPr>
        <w:ind w:left="8519" w:hanging="360"/>
      </w:pPr>
      <w:rPr>
        <w:rFonts w:ascii="Courier New" w:hAnsi="Courier New" w:cs="Courier New" w:hint="default"/>
      </w:rPr>
    </w:lvl>
    <w:lvl w:ilvl="8" w:tplc="04220005" w:tentative="1">
      <w:start w:val="1"/>
      <w:numFmt w:val="bullet"/>
      <w:lvlText w:val=""/>
      <w:lvlJc w:val="left"/>
      <w:pPr>
        <w:ind w:left="9239"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30"/>
    <w:rsid w:val="0009309B"/>
    <w:rsid w:val="00101E2B"/>
    <w:rsid w:val="001F1040"/>
    <w:rsid w:val="002230A4"/>
    <w:rsid w:val="00232167"/>
    <w:rsid w:val="002459B3"/>
    <w:rsid w:val="002618E3"/>
    <w:rsid w:val="00293A31"/>
    <w:rsid w:val="00310E66"/>
    <w:rsid w:val="00374A25"/>
    <w:rsid w:val="003C5E0B"/>
    <w:rsid w:val="004115B1"/>
    <w:rsid w:val="00437620"/>
    <w:rsid w:val="004379D4"/>
    <w:rsid w:val="00485D7A"/>
    <w:rsid w:val="004E3764"/>
    <w:rsid w:val="004E53C2"/>
    <w:rsid w:val="00542E33"/>
    <w:rsid w:val="0054342E"/>
    <w:rsid w:val="00551A9D"/>
    <w:rsid w:val="005D5EC1"/>
    <w:rsid w:val="00652725"/>
    <w:rsid w:val="00717085"/>
    <w:rsid w:val="00797C24"/>
    <w:rsid w:val="007B049C"/>
    <w:rsid w:val="007F4737"/>
    <w:rsid w:val="0088724E"/>
    <w:rsid w:val="008A02B0"/>
    <w:rsid w:val="008A28A0"/>
    <w:rsid w:val="008B661D"/>
    <w:rsid w:val="00920FD2"/>
    <w:rsid w:val="00A127FE"/>
    <w:rsid w:val="00A316CC"/>
    <w:rsid w:val="00A46130"/>
    <w:rsid w:val="00AC2107"/>
    <w:rsid w:val="00AF622E"/>
    <w:rsid w:val="00C32860"/>
    <w:rsid w:val="00C84935"/>
    <w:rsid w:val="00CA1861"/>
    <w:rsid w:val="00CE3FFD"/>
    <w:rsid w:val="00D3426F"/>
    <w:rsid w:val="00DB4A0B"/>
    <w:rsid w:val="00DC1AD6"/>
    <w:rsid w:val="00E43889"/>
    <w:rsid w:val="00EB75BA"/>
    <w:rsid w:val="00F469D1"/>
    <w:rsid w:val="00FB18D3"/>
    <w:rsid w:val="00FD024B"/>
    <w:rsid w:val="00FD6B65"/>
    <w:rsid w:val="00FE46EA"/>
    <w:rsid w:val="00FF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C5E"/>
    <w:rPr>
      <w:sz w:val="24"/>
      <w:szCs w:val="24"/>
    </w:rPr>
  </w:style>
  <w:style w:type="paragraph" w:styleId="1">
    <w:name w:val="heading 1"/>
    <w:basedOn w:val="a"/>
    <w:next w:val="a"/>
    <w:link w:val="10"/>
    <w:uiPriority w:val="9"/>
    <w:qFormat/>
    <w:rsid w:val="00423C5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423C5E"/>
    <w:pPr>
      <w:keepNext/>
      <w:spacing w:before="240" w:after="60"/>
      <w:outlineLvl w:val="1"/>
    </w:pPr>
    <w:rPr>
      <w:rFonts w:asciiTheme="majorHAnsi" w:eastAsiaTheme="majorEastAsia" w:hAnsiTheme="majorHAnsi"/>
      <w:b/>
      <w:bCs/>
      <w:i/>
      <w:iCs/>
      <w:sz w:val="28"/>
      <w:szCs w:val="28"/>
    </w:rPr>
  </w:style>
  <w:style w:type="paragraph" w:styleId="3">
    <w:name w:val="heading 3"/>
    <w:aliases w:val="Heading 3 Char"/>
    <w:basedOn w:val="a"/>
    <w:next w:val="a"/>
    <w:link w:val="30"/>
    <w:uiPriority w:val="9"/>
    <w:unhideWhenUsed/>
    <w:qFormat/>
    <w:rsid w:val="00423C5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423C5E"/>
    <w:pPr>
      <w:keepNext/>
      <w:spacing w:before="240" w:after="60"/>
      <w:outlineLvl w:val="3"/>
    </w:pPr>
    <w:rPr>
      <w:b/>
      <w:bCs/>
      <w:sz w:val="28"/>
      <w:szCs w:val="28"/>
    </w:rPr>
  </w:style>
  <w:style w:type="paragraph" w:styleId="5">
    <w:name w:val="heading 5"/>
    <w:basedOn w:val="a"/>
    <w:next w:val="a"/>
    <w:link w:val="50"/>
    <w:uiPriority w:val="9"/>
    <w:unhideWhenUsed/>
    <w:qFormat/>
    <w:rsid w:val="00423C5E"/>
    <w:pPr>
      <w:spacing w:before="240" w:after="60"/>
      <w:outlineLvl w:val="4"/>
    </w:pPr>
    <w:rPr>
      <w:b/>
      <w:bCs/>
      <w:i/>
      <w:iCs/>
      <w:sz w:val="26"/>
      <w:szCs w:val="26"/>
    </w:rPr>
  </w:style>
  <w:style w:type="paragraph" w:styleId="6">
    <w:name w:val="heading 6"/>
    <w:basedOn w:val="a"/>
    <w:next w:val="a"/>
    <w:link w:val="60"/>
    <w:uiPriority w:val="9"/>
    <w:unhideWhenUsed/>
    <w:qFormat/>
    <w:rsid w:val="00423C5E"/>
    <w:pPr>
      <w:spacing w:before="240" w:after="60"/>
      <w:outlineLvl w:val="5"/>
    </w:pPr>
    <w:rPr>
      <w:b/>
      <w:bCs/>
      <w:sz w:val="22"/>
      <w:szCs w:val="22"/>
    </w:rPr>
  </w:style>
  <w:style w:type="paragraph" w:styleId="7">
    <w:name w:val="heading 7"/>
    <w:basedOn w:val="a"/>
    <w:next w:val="a"/>
    <w:link w:val="70"/>
    <w:uiPriority w:val="9"/>
    <w:unhideWhenUsed/>
    <w:qFormat/>
    <w:rsid w:val="00423C5E"/>
    <w:pPr>
      <w:spacing w:before="240" w:after="60"/>
      <w:outlineLvl w:val="6"/>
    </w:pPr>
  </w:style>
  <w:style w:type="paragraph" w:styleId="8">
    <w:name w:val="heading 8"/>
    <w:basedOn w:val="a"/>
    <w:next w:val="a"/>
    <w:link w:val="80"/>
    <w:uiPriority w:val="9"/>
    <w:unhideWhenUsed/>
    <w:qFormat/>
    <w:rsid w:val="00423C5E"/>
    <w:pPr>
      <w:spacing w:before="240" w:after="60"/>
      <w:outlineLvl w:val="7"/>
    </w:pPr>
    <w:rPr>
      <w:i/>
      <w:iCs/>
    </w:rPr>
  </w:style>
  <w:style w:type="paragraph" w:styleId="9">
    <w:name w:val="heading 9"/>
    <w:basedOn w:val="a"/>
    <w:next w:val="a"/>
    <w:link w:val="90"/>
    <w:uiPriority w:val="9"/>
    <w:unhideWhenUsed/>
    <w:qFormat/>
    <w:rsid w:val="00423C5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9E1CD6"/>
    <w:pPr>
      <w:spacing w:after="120" w:line="480" w:lineRule="auto"/>
    </w:pPr>
  </w:style>
  <w:style w:type="character" w:customStyle="1" w:styleId="22">
    <w:name w:val="Основной текст 2 Знак"/>
    <w:basedOn w:val="a0"/>
    <w:link w:val="21"/>
    <w:rsid w:val="009E1CD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23C5E"/>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423C5E"/>
    <w:rPr>
      <w:rFonts w:asciiTheme="majorHAnsi" w:eastAsiaTheme="majorEastAsia" w:hAnsiTheme="majorHAnsi"/>
      <w:b/>
      <w:bCs/>
      <w:i/>
      <w:iCs/>
      <w:sz w:val="28"/>
      <w:szCs w:val="28"/>
    </w:rPr>
  </w:style>
  <w:style w:type="character" w:customStyle="1" w:styleId="30">
    <w:name w:val="Заголовок 3 Знак"/>
    <w:aliases w:val="Heading 3 Char Знак"/>
    <w:basedOn w:val="a0"/>
    <w:link w:val="3"/>
    <w:uiPriority w:val="9"/>
    <w:rsid w:val="00423C5E"/>
    <w:rPr>
      <w:rFonts w:asciiTheme="majorHAnsi" w:eastAsiaTheme="majorEastAsia" w:hAnsiTheme="majorHAnsi"/>
      <w:b/>
      <w:bCs/>
      <w:sz w:val="26"/>
      <w:szCs w:val="26"/>
    </w:rPr>
  </w:style>
  <w:style w:type="character" w:customStyle="1" w:styleId="40">
    <w:name w:val="Заголовок 4 Знак"/>
    <w:basedOn w:val="a0"/>
    <w:link w:val="4"/>
    <w:uiPriority w:val="9"/>
    <w:rsid w:val="00423C5E"/>
    <w:rPr>
      <w:b/>
      <w:bCs/>
      <w:sz w:val="28"/>
      <w:szCs w:val="28"/>
    </w:rPr>
  </w:style>
  <w:style w:type="character" w:customStyle="1" w:styleId="50">
    <w:name w:val="Заголовок 5 Знак"/>
    <w:basedOn w:val="a0"/>
    <w:link w:val="5"/>
    <w:uiPriority w:val="9"/>
    <w:rsid w:val="00423C5E"/>
    <w:rPr>
      <w:b/>
      <w:bCs/>
      <w:i/>
      <w:iCs/>
      <w:sz w:val="26"/>
      <w:szCs w:val="26"/>
    </w:rPr>
  </w:style>
  <w:style w:type="character" w:customStyle="1" w:styleId="60">
    <w:name w:val="Заголовок 6 Знак"/>
    <w:basedOn w:val="a0"/>
    <w:link w:val="6"/>
    <w:uiPriority w:val="9"/>
    <w:rsid w:val="00423C5E"/>
    <w:rPr>
      <w:b/>
      <w:bCs/>
    </w:rPr>
  </w:style>
  <w:style w:type="character" w:customStyle="1" w:styleId="70">
    <w:name w:val="Заголовок 7 Знак"/>
    <w:basedOn w:val="a0"/>
    <w:link w:val="7"/>
    <w:uiPriority w:val="9"/>
    <w:rsid w:val="00423C5E"/>
    <w:rPr>
      <w:sz w:val="24"/>
      <w:szCs w:val="24"/>
    </w:rPr>
  </w:style>
  <w:style w:type="character" w:customStyle="1" w:styleId="80">
    <w:name w:val="Заголовок 8 Знак"/>
    <w:basedOn w:val="a0"/>
    <w:link w:val="8"/>
    <w:uiPriority w:val="9"/>
    <w:rsid w:val="00423C5E"/>
    <w:rPr>
      <w:i/>
      <w:iCs/>
      <w:sz w:val="24"/>
      <w:szCs w:val="24"/>
    </w:rPr>
  </w:style>
  <w:style w:type="character" w:customStyle="1" w:styleId="90">
    <w:name w:val="Заголовок 9 Знак"/>
    <w:basedOn w:val="a0"/>
    <w:link w:val="9"/>
    <w:uiPriority w:val="9"/>
    <w:rsid w:val="00423C5E"/>
    <w:rPr>
      <w:rFonts w:asciiTheme="majorHAnsi" w:eastAsiaTheme="majorEastAsia" w:hAnsiTheme="majorHAnsi"/>
    </w:rPr>
  </w:style>
  <w:style w:type="paragraph" w:customStyle="1" w:styleId="11">
    <w:name w:val="Звичайний1"/>
    <w:rsid w:val="0030758F"/>
    <w:pPr>
      <w:widowControl w:val="0"/>
      <w:spacing w:line="280" w:lineRule="auto"/>
      <w:jc w:val="center"/>
    </w:pPr>
    <w:rPr>
      <w:rFonts w:ascii="Times New Roman" w:eastAsia="Times New Roman" w:hAnsi="Times New Roman"/>
      <w:b/>
      <w:sz w:val="20"/>
      <w:szCs w:val="20"/>
      <w:lang w:eastAsia="ru-RU"/>
    </w:rPr>
  </w:style>
  <w:style w:type="character" w:styleId="a3">
    <w:name w:val="Hyperlink"/>
    <w:uiPriority w:val="99"/>
    <w:rsid w:val="0030758F"/>
    <w:rPr>
      <w:color w:val="0000FF"/>
      <w:u w:val="single"/>
    </w:rPr>
  </w:style>
  <w:style w:type="paragraph" w:styleId="a4">
    <w:name w:val="No Spacing"/>
    <w:basedOn w:val="a"/>
    <w:uiPriority w:val="1"/>
    <w:qFormat/>
    <w:rsid w:val="00423C5E"/>
    <w:rPr>
      <w:szCs w:val="32"/>
    </w:rPr>
  </w:style>
  <w:style w:type="table" w:styleId="a5">
    <w:name w:val="Table Grid"/>
    <w:basedOn w:val="a1"/>
    <w:uiPriority w:val="39"/>
    <w:rsid w:val="000A6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70D19"/>
    <w:rPr>
      <w:rFonts w:ascii="Segoe UI" w:hAnsi="Segoe UI" w:cs="Segoe UI"/>
      <w:sz w:val="18"/>
      <w:szCs w:val="18"/>
    </w:rPr>
  </w:style>
  <w:style w:type="character" w:customStyle="1" w:styleId="a7">
    <w:name w:val="Текст выноски Знак"/>
    <w:basedOn w:val="a0"/>
    <w:link w:val="a6"/>
    <w:uiPriority w:val="99"/>
    <w:semiHidden/>
    <w:rsid w:val="00970D19"/>
    <w:rPr>
      <w:rFonts w:ascii="Segoe UI" w:eastAsia="Times New Roman" w:hAnsi="Segoe UI" w:cs="Segoe UI"/>
      <w:sz w:val="18"/>
      <w:szCs w:val="18"/>
      <w:lang w:eastAsia="ru-RU"/>
    </w:rPr>
  </w:style>
  <w:style w:type="paragraph" w:styleId="a8">
    <w:name w:val="caption"/>
    <w:basedOn w:val="a"/>
    <w:next w:val="a"/>
    <w:uiPriority w:val="35"/>
    <w:semiHidden/>
    <w:unhideWhenUsed/>
    <w:rsid w:val="00977A47"/>
    <w:rPr>
      <w:b/>
      <w:bCs/>
      <w:color w:val="365F91" w:themeColor="accent1" w:themeShade="BF"/>
      <w:sz w:val="16"/>
      <w:szCs w:val="16"/>
    </w:rPr>
  </w:style>
  <w:style w:type="paragraph" w:styleId="a9">
    <w:name w:val="Title"/>
    <w:basedOn w:val="a"/>
    <w:next w:val="a"/>
    <w:link w:val="aa"/>
    <w:uiPriority w:val="10"/>
    <w:qFormat/>
    <w:rsid w:val="00423C5E"/>
    <w:pPr>
      <w:spacing w:before="240" w:after="60"/>
      <w:jc w:val="center"/>
      <w:outlineLvl w:val="0"/>
    </w:pPr>
    <w:rPr>
      <w:rFonts w:asciiTheme="majorHAnsi" w:eastAsiaTheme="majorEastAsia" w:hAnsiTheme="majorHAnsi" w:cstheme="majorBidi"/>
      <w:b/>
      <w:bCs/>
      <w:kern w:val="28"/>
      <w:sz w:val="32"/>
      <w:szCs w:val="32"/>
    </w:rPr>
  </w:style>
  <w:style w:type="character" w:customStyle="1" w:styleId="aa">
    <w:name w:val="Название Знак"/>
    <w:basedOn w:val="a0"/>
    <w:link w:val="a9"/>
    <w:uiPriority w:val="10"/>
    <w:rsid w:val="00423C5E"/>
    <w:rPr>
      <w:rFonts w:asciiTheme="majorHAnsi" w:eastAsiaTheme="majorEastAsia" w:hAnsiTheme="majorHAnsi" w:cstheme="majorBidi"/>
      <w:b/>
      <w:bCs/>
      <w:kern w:val="28"/>
      <w:sz w:val="32"/>
      <w:szCs w:val="32"/>
    </w:rPr>
  </w:style>
  <w:style w:type="paragraph" w:styleId="ab">
    <w:name w:val="Subtitle"/>
    <w:basedOn w:val="a"/>
    <w:next w:val="a"/>
    <w:link w:val="ac"/>
    <w:uiPriority w:val="11"/>
    <w:qFormat/>
    <w:rsid w:val="00423C5E"/>
    <w:pPr>
      <w:spacing w:after="60"/>
      <w:jc w:val="center"/>
      <w:outlineLvl w:val="1"/>
    </w:pPr>
    <w:rPr>
      <w:rFonts w:asciiTheme="majorHAnsi" w:eastAsiaTheme="majorEastAsia" w:hAnsiTheme="majorHAnsi"/>
    </w:rPr>
  </w:style>
  <w:style w:type="character" w:customStyle="1" w:styleId="ac">
    <w:name w:val="Подзаголовок Знак"/>
    <w:basedOn w:val="a0"/>
    <w:link w:val="ab"/>
    <w:uiPriority w:val="11"/>
    <w:rsid w:val="00423C5E"/>
    <w:rPr>
      <w:rFonts w:asciiTheme="majorHAnsi" w:eastAsiaTheme="majorEastAsia" w:hAnsiTheme="majorHAnsi"/>
      <w:sz w:val="24"/>
      <w:szCs w:val="24"/>
    </w:rPr>
  </w:style>
  <w:style w:type="character" w:styleId="ad">
    <w:name w:val="Strong"/>
    <w:basedOn w:val="a0"/>
    <w:uiPriority w:val="22"/>
    <w:qFormat/>
    <w:rsid w:val="00423C5E"/>
    <w:rPr>
      <w:b/>
      <w:bCs/>
    </w:rPr>
  </w:style>
  <w:style w:type="character" w:styleId="ae">
    <w:name w:val="Emphasis"/>
    <w:basedOn w:val="a0"/>
    <w:uiPriority w:val="20"/>
    <w:qFormat/>
    <w:rsid w:val="00423C5E"/>
    <w:rPr>
      <w:rFonts w:asciiTheme="minorHAnsi" w:hAnsiTheme="minorHAnsi"/>
      <w:b/>
      <w:i/>
      <w:iCs/>
    </w:rPr>
  </w:style>
  <w:style w:type="paragraph" w:styleId="23">
    <w:name w:val="Quote"/>
    <w:basedOn w:val="a"/>
    <w:next w:val="a"/>
    <w:link w:val="24"/>
    <w:uiPriority w:val="29"/>
    <w:qFormat/>
    <w:rsid w:val="00423C5E"/>
    <w:rPr>
      <w:i/>
    </w:rPr>
  </w:style>
  <w:style w:type="character" w:customStyle="1" w:styleId="24">
    <w:name w:val="Цитата 2 Знак"/>
    <w:basedOn w:val="a0"/>
    <w:link w:val="23"/>
    <w:uiPriority w:val="29"/>
    <w:rsid w:val="00423C5E"/>
    <w:rPr>
      <w:i/>
      <w:sz w:val="24"/>
      <w:szCs w:val="24"/>
    </w:rPr>
  </w:style>
  <w:style w:type="paragraph" w:styleId="af">
    <w:name w:val="Intense Quote"/>
    <w:basedOn w:val="a"/>
    <w:next w:val="a"/>
    <w:link w:val="af0"/>
    <w:uiPriority w:val="30"/>
    <w:qFormat/>
    <w:rsid w:val="00423C5E"/>
    <w:pPr>
      <w:ind w:left="720" w:right="720"/>
    </w:pPr>
    <w:rPr>
      <w:b/>
      <w:i/>
      <w:szCs w:val="22"/>
    </w:rPr>
  </w:style>
  <w:style w:type="character" w:customStyle="1" w:styleId="af0">
    <w:name w:val="Выделенная цитата Знак"/>
    <w:basedOn w:val="a0"/>
    <w:link w:val="af"/>
    <w:uiPriority w:val="30"/>
    <w:rsid w:val="00423C5E"/>
    <w:rPr>
      <w:b/>
      <w:i/>
      <w:sz w:val="24"/>
    </w:rPr>
  </w:style>
  <w:style w:type="character" w:styleId="af1">
    <w:name w:val="Subtle Emphasis"/>
    <w:uiPriority w:val="19"/>
    <w:qFormat/>
    <w:rsid w:val="00423C5E"/>
    <w:rPr>
      <w:i/>
      <w:color w:val="5A5A5A" w:themeColor="text1" w:themeTint="A5"/>
    </w:rPr>
  </w:style>
  <w:style w:type="character" w:styleId="af2">
    <w:name w:val="Intense Emphasis"/>
    <w:basedOn w:val="a0"/>
    <w:uiPriority w:val="21"/>
    <w:qFormat/>
    <w:rsid w:val="00423C5E"/>
    <w:rPr>
      <w:b/>
      <w:i/>
      <w:sz w:val="24"/>
      <w:szCs w:val="24"/>
      <w:u w:val="single"/>
    </w:rPr>
  </w:style>
  <w:style w:type="character" w:styleId="af3">
    <w:name w:val="Subtle Reference"/>
    <w:basedOn w:val="a0"/>
    <w:uiPriority w:val="31"/>
    <w:qFormat/>
    <w:rsid w:val="00423C5E"/>
    <w:rPr>
      <w:sz w:val="24"/>
      <w:szCs w:val="24"/>
      <w:u w:val="single"/>
    </w:rPr>
  </w:style>
  <w:style w:type="character" w:styleId="af4">
    <w:name w:val="Intense Reference"/>
    <w:basedOn w:val="a0"/>
    <w:uiPriority w:val="32"/>
    <w:qFormat/>
    <w:rsid w:val="00423C5E"/>
    <w:rPr>
      <w:b/>
      <w:sz w:val="24"/>
      <w:u w:val="single"/>
    </w:rPr>
  </w:style>
  <w:style w:type="character" w:styleId="af5">
    <w:name w:val="Book Title"/>
    <w:basedOn w:val="a0"/>
    <w:uiPriority w:val="33"/>
    <w:qFormat/>
    <w:rsid w:val="00423C5E"/>
    <w:rPr>
      <w:rFonts w:asciiTheme="majorHAnsi" w:eastAsiaTheme="majorEastAsia" w:hAnsiTheme="majorHAnsi"/>
      <w:b/>
      <w:i/>
      <w:sz w:val="24"/>
      <w:szCs w:val="24"/>
    </w:rPr>
  </w:style>
  <w:style w:type="paragraph" w:styleId="af6">
    <w:name w:val="TOC Heading"/>
    <w:basedOn w:val="1"/>
    <w:next w:val="a"/>
    <w:uiPriority w:val="39"/>
    <w:semiHidden/>
    <w:unhideWhenUsed/>
    <w:qFormat/>
    <w:rsid w:val="00423C5E"/>
    <w:pPr>
      <w:outlineLvl w:val="9"/>
    </w:pPr>
  </w:style>
  <w:style w:type="paragraph" w:styleId="af7">
    <w:name w:val="List Paragraph"/>
    <w:basedOn w:val="a"/>
    <w:link w:val="af8"/>
    <w:uiPriority w:val="34"/>
    <w:qFormat/>
    <w:rsid w:val="00423C5E"/>
    <w:pPr>
      <w:ind w:left="720"/>
      <w:contextualSpacing/>
    </w:pPr>
  </w:style>
  <w:style w:type="paragraph" w:styleId="af9">
    <w:name w:val="Body Text Indent"/>
    <w:basedOn w:val="a"/>
    <w:link w:val="afa"/>
    <w:rsid w:val="008B661D"/>
    <w:pPr>
      <w:spacing w:after="120"/>
      <w:ind w:left="283"/>
    </w:pPr>
    <w:rPr>
      <w:rFonts w:ascii="Times New Roman" w:eastAsia="Times New Roman" w:hAnsi="Times New Roman"/>
      <w:lang w:eastAsia="ru-RU"/>
    </w:rPr>
  </w:style>
  <w:style w:type="character" w:customStyle="1" w:styleId="afa">
    <w:name w:val="Основной текст с отступом Знак"/>
    <w:basedOn w:val="a0"/>
    <w:link w:val="af9"/>
    <w:rsid w:val="008B661D"/>
    <w:rPr>
      <w:rFonts w:ascii="Times New Roman" w:eastAsia="Times New Roman" w:hAnsi="Times New Roman"/>
      <w:sz w:val="24"/>
      <w:szCs w:val="24"/>
      <w:lang w:eastAsia="ru-RU"/>
    </w:rPr>
  </w:style>
  <w:style w:type="paragraph" w:customStyle="1" w:styleId="12">
    <w:name w:val="Обычный1"/>
    <w:rsid w:val="008B661D"/>
    <w:pPr>
      <w:widowControl w:val="0"/>
      <w:spacing w:line="280" w:lineRule="auto"/>
      <w:jc w:val="center"/>
    </w:pPr>
    <w:rPr>
      <w:rFonts w:ascii="Times New Roman" w:eastAsia="Times New Roman" w:hAnsi="Times New Roman"/>
      <w:b/>
      <w:sz w:val="20"/>
      <w:szCs w:val="20"/>
      <w:lang w:eastAsia="ru-RU"/>
    </w:rPr>
  </w:style>
  <w:style w:type="paragraph" w:customStyle="1" w:styleId="13">
    <w:name w:val="Стиль1"/>
    <w:basedOn w:val="a"/>
    <w:rsid w:val="008B661D"/>
    <w:pPr>
      <w:spacing w:line="360" w:lineRule="auto"/>
      <w:ind w:firstLine="709"/>
      <w:jc w:val="both"/>
    </w:pPr>
    <w:rPr>
      <w:rFonts w:ascii="Arial" w:eastAsia="Times New Roman" w:hAnsi="Arial"/>
      <w:lang w:eastAsia="ru-RU"/>
    </w:rPr>
  </w:style>
  <w:style w:type="paragraph" w:styleId="25">
    <w:name w:val="Body Text Indent 2"/>
    <w:basedOn w:val="a"/>
    <w:link w:val="26"/>
    <w:rsid w:val="008B661D"/>
    <w:pPr>
      <w:spacing w:after="120" w:line="480" w:lineRule="auto"/>
      <w:ind w:left="283"/>
    </w:pPr>
    <w:rPr>
      <w:rFonts w:ascii="Times New Roman" w:eastAsia="Times New Roman" w:hAnsi="Times New Roman"/>
      <w:lang w:eastAsia="ru-RU"/>
    </w:rPr>
  </w:style>
  <w:style w:type="character" w:customStyle="1" w:styleId="26">
    <w:name w:val="Основной текст с отступом 2 Знак"/>
    <w:basedOn w:val="a0"/>
    <w:link w:val="25"/>
    <w:rsid w:val="008B661D"/>
    <w:rPr>
      <w:rFonts w:ascii="Times New Roman" w:eastAsia="Times New Roman" w:hAnsi="Times New Roman"/>
      <w:sz w:val="24"/>
      <w:szCs w:val="24"/>
      <w:lang w:eastAsia="ru-RU"/>
    </w:rPr>
  </w:style>
  <w:style w:type="character" w:customStyle="1" w:styleId="af8">
    <w:name w:val="Абзац списка Знак"/>
    <w:link w:val="af7"/>
    <w:uiPriority w:val="34"/>
    <w:locked/>
    <w:rsid w:val="008B661D"/>
    <w:rPr>
      <w:sz w:val="24"/>
      <w:szCs w:val="24"/>
    </w:rPr>
  </w:style>
  <w:style w:type="paragraph" w:styleId="afb">
    <w:name w:val="Body Text"/>
    <w:basedOn w:val="a"/>
    <w:link w:val="afc"/>
    <w:uiPriority w:val="99"/>
    <w:semiHidden/>
    <w:unhideWhenUsed/>
    <w:rsid w:val="00D3426F"/>
    <w:pPr>
      <w:spacing w:after="120"/>
    </w:pPr>
  </w:style>
  <w:style w:type="character" w:customStyle="1" w:styleId="afc">
    <w:name w:val="Основной текст Знак"/>
    <w:basedOn w:val="a0"/>
    <w:link w:val="afb"/>
    <w:uiPriority w:val="99"/>
    <w:semiHidden/>
    <w:rsid w:val="00D342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semiHidden="0" w:unhideWhenUsed="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C5E"/>
    <w:rPr>
      <w:sz w:val="24"/>
      <w:szCs w:val="24"/>
    </w:rPr>
  </w:style>
  <w:style w:type="paragraph" w:styleId="1">
    <w:name w:val="heading 1"/>
    <w:basedOn w:val="a"/>
    <w:next w:val="a"/>
    <w:link w:val="10"/>
    <w:uiPriority w:val="9"/>
    <w:qFormat/>
    <w:rsid w:val="00423C5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423C5E"/>
    <w:pPr>
      <w:keepNext/>
      <w:spacing w:before="240" w:after="60"/>
      <w:outlineLvl w:val="1"/>
    </w:pPr>
    <w:rPr>
      <w:rFonts w:asciiTheme="majorHAnsi" w:eastAsiaTheme="majorEastAsia" w:hAnsiTheme="majorHAnsi"/>
      <w:b/>
      <w:bCs/>
      <w:i/>
      <w:iCs/>
      <w:sz w:val="28"/>
      <w:szCs w:val="28"/>
    </w:rPr>
  </w:style>
  <w:style w:type="paragraph" w:styleId="3">
    <w:name w:val="heading 3"/>
    <w:aliases w:val="Heading 3 Char"/>
    <w:basedOn w:val="a"/>
    <w:next w:val="a"/>
    <w:link w:val="30"/>
    <w:uiPriority w:val="9"/>
    <w:unhideWhenUsed/>
    <w:qFormat/>
    <w:rsid w:val="00423C5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423C5E"/>
    <w:pPr>
      <w:keepNext/>
      <w:spacing w:before="240" w:after="60"/>
      <w:outlineLvl w:val="3"/>
    </w:pPr>
    <w:rPr>
      <w:b/>
      <w:bCs/>
      <w:sz w:val="28"/>
      <w:szCs w:val="28"/>
    </w:rPr>
  </w:style>
  <w:style w:type="paragraph" w:styleId="5">
    <w:name w:val="heading 5"/>
    <w:basedOn w:val="a"/>
    <w:next w:val="a"/>
    <w:link w:val="50"/>
    <w:uiPriority w:val="9"/>
    <w:unhideWhenUsed/>
    <w:qFormat/>
    <w:rsid w:val="00423C5E"/>
    <w:pPr>
      <w:spacing w:before="240" w:after="60"/>
      <w:outlineLvl w:val="4"/>
    </w:pPr>
    <w:rPr>
      <w:b/>
      <w:bCs/>
      <w:i/>
      <w:iCs/>
      <w:sz w:val="26"/>
      <w:szCs w:val="26"/>
    </w:rPr>
  </w:style>
  <w:style w:type="paragraph" w:styleId="6">
    <w:name w:val="heading 6"/>
    <w:basedOn w:val="a"/>
    <w:next w:val="a"/>
    <w:link w:val="60"/>
    <w:uiPriority w:val="9"/>
    <w:unhideWhenUsed/>
    <w:qFormat/>
    <w:rsid w:val="00423C5E"/>
    <w:pPr>
      <w:spacing w:before="240" w:after="60"/>
      <w:outlineLvl w:val="5"/>
    </w:pPr>
    <w:rPr>
      <w:b/>
      <w:bCs/>
      <w:sz w:val="22"/>
      <w:szCs w:val="22"/>
    </w:rPr>
  </w:style>
  <w:style w:type="paragraph" w:styleId="7">
    <w:name w:val="heading 7"/>
    <w:basedOn w:val="a"/>
    <w:next w:val="a"/>
    <w:link w:val="70"/>
    <w:uiPriority w:val="9"/>
    <w:unhideWhenUsed/>
    <w:qFormat/>
    <w:rsid w:val="00423C5E"/>
    <w:pPr>
      <w:spacing w:before="240" w:after="60"/>
      <w:outlineLvl w:val="6"/>
    </w:pPr>
  </w:style>
  <w:style w:type="paragraph" w:styleId="8">
    <w:name w:val="heading 8"/>
    <w:basedOn w:val="a"/>
    <w:next w:val="a"/>
    <w:link w:val="80"/>
    <w:uiPriority w:val="9"/>
    <w:unhideWhenUsed/>
    <w:qFormat/>
    <w:rsid w:val="00423C5E"/>
    <w:pPr>
      <w:spacing w:before="240" w:after="60"/>
      <w:outlineLvl w:val="7"/>
    </w:pPr>
    <w:rPr>
      <w:i/>
      <w:iCs/>
    </w:rPr>
  </w:style>
  <w:style w:type="paragraph" w:styleId="9">
    <w:name w:val="heading 9"/>
    <w:basedOn w:val="a"/>
    <w:next w:val="a"/>
    <w:link w:val="90"/>
    <w:uiPriority w:val="9"/>
    <w:unhideWhenUsed/>
    <w:qFormat/>
    <w:rsid w:val="00423C5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9E1CD6"/>
    <w:pPr>
      <w:spacing w:after="120" w:line="480" w:lineRule="auto"/>
    </w:pPr>
  </w:style>
  <w:style w:type="character" w:customStyle="1" w:styleId="22">
    <w:name w:val="Основной текст 2 Знак"/>
    <w:basedOn w:val="a0"/>
    <w:link w:val="21"/>
    <w:rsid w:val="009E1CD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23C5E"/>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423C5E"/>
    <w:rPr>
      <w:rFonts w:asciiTheme="majorHAnsi" w:eastAsiaTheme="majorEastAsia" w:hAnsiTheme="majorHAnsi"/>
      <w:b/>
      <w:bCs/>
      <w:i/>
      <w:iCs/>
      <w:sz w:val="28"/>
      <w:szCs w:val="28"/>
    </w:rPr>
  </w:style>
  <w:style w:type="character" w:customStyle="1" w:styleId="30">
    <w:name w:val="Заголовок 3 Знак"/>
    <w:aliases w:val="Heading 3 Char Знак"/>
    <w:basedOn w:val="a0"/>
    <w:link w:val="3"/>
    <w:uiPriority w:val="9"/>
    <w:rsid w:val="00423C5E"/>
    <w:rPr>
      <w:rFonts w:asciiTheme="majorHAnsi" w:eastAsiaTheme="majorEastAsia" w:hAnsiTheme="majorHAnsi"/>
      <w:b/>
      <w:bCs/>
      <w:sz w:val="26"/>
      <w:szCs w:val="26"/>
    </w:rPr>
  </w:style>
  <w:style w:type="character" w:customStyle="1" w:styleId="40">
    <w:name w:val="Заголовок 4 Знак"/>
    <w:basedOn w:val="a0"/>
    <w:link w:val="4"/>
    <w:uiPriority w:val="9"/>
    <w:rsid w:val="00423C5E"/>
    <w:rPr>
      <w:b/>
      <w:bCs/>
      <w:sz w:val="28"/>
      <w:szCs w:val="28"/>
    </w:rPr>
  </w:style>
  <w:style w:type="character" w:customStyle="1" w:styleId="50">
    <w:name w:val="Заголовок 5 Знак"/>
    <w:basedOn w:val="a0"/>
    <w:link w:val="5"/>
    <w:uiPriority w:val="9"/>
    <w:rsid w:val="00423C5E"/>
    <w:rPr>
      <w:b/>
      <w:bCs/>
      <w:i/>
      <w:iCs/>
      <w:sz w:val="26"/>
      <w:szCs w:val="26"/>
    </w:rPr>
  </w:style>
  <w:style w:type="character" w:customStyle="1" w:styleId="60">
    <w:name w:val="Заголовок 6 Знак"/>
    <w:basedOn w:val="a0"/>
    <w:link w:val="6"/>
    <w:uiPriority w:val="9"/>
    <w:rsid w:val="00423C5E"/>
    <w:rPr>
      <w:b/>
      <w:bCs/>
    </w:rPr>
  </w:style>
  <w:style w:type="character" w:customStyle="1" w:styleId="70">
    <w:name w:val="Заголовок 7 Знак"/>
    <w:basedOn w:val="a0"/>
    <w:link w:val="7"/>
    <w:uiPriority w:val="9"/>
    <w:rsid w:val="00423C5E"/>
    <w:rPr>
      <w:sz w:val="24"/>
      <w:szCs w:val="24"/>
    </w:rPr>
  </w:style>
  <w:style w:type="character" w:customStyle="1" w:styleId="80">
    <w:name w:val="Заголовок 8 Знак"/>
    <w:basedOn w:val="a0"/>
    <w:link w:val="8"/>
    <w:uiPriority w:val="9"/>
    <w:rsid w:val="00423C5E"/>
    <w:rPr>
      <w:i/>
      <w:iCs/>
      <w:sz w:val="24"/>
      <w:szCs w:val="24"/>
    </w:rPr>
  </w:style>
  <w:style w:type="character" w:customStyle="1" w:styleId="90">
    <w:name w:val="Заголовок 9 Знак"/>
    <w:basedOn w:val="a0"/>
    <w:link w:val="9"/>
    <w:uiPriority w:val="9"/>
    <w:rsid w:val="00423C5E"/>
    <w:rPr>
      <w:rFonts w:asciiTheme="majorHAnsi" w:eastAsiaTheme="majorEastAsia" w:hAnsiTheme="majorHAnsi"/>
    </w:rPr>
  </w:style>
  <w:style w:type="paragraph" w:customStyle="1" w:styleId="11">
    <w:name w:val="Звичайний1"/>
    <w:rsid w:val="0030758F"/>
    <w:pPr>
      <w:widowControl w:val="0"/>
      <w:spacing w:line="280" w:lineRule="auto"/>
      <w:jc w:val="center"/>
    </w:pPr>
    <w:rPr>
      <w:rFonts w:ascii="Times New Roman" w:eastAsia="Times New Roman" w:hAnsi="Times New Roman"/>
      <w:b/>
      <w:sz w:val="20"/>
      <w:szCs w:val="20"/>
      <w:lang w:eastAsia="ru-RU"/>
    </w:rPr>
  </w:style>
  <w:style w:type="character" w:styleId="a3">
    <w:name w:val="Hyperlink"/>
    <w:uiPriority w:val="99"/>
    <w:rsid w:val="0030758F"/>
    <w:rPr>
      <w:color w:val="0000FF"/>
      <w:u w:val="single"/>
    </w:rPr>
  </w:style>
  <w:style w:type="paragraph" w:styleId="a4">
    <w:name w:val="No Spacing"/>
    <w:basedOn w:val="a"/>
    <w:uiPriority w:val="1"/>
    <w:qFormat/>
    <w:rsid w:val="00423C5E"/>
    <w:rPr>
      <w:szCs w:val="32"/>
    </w:rPr>
  </w:style>
  <w:style w:type="table" w:styleId="a5">
    <w:name w:val="Table Grid"/>
    <w:basedOn w:val="a1"/>
    <w:uiPriority w:val="39"/>
    <w:rsid w:val="000A6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70D19"/>
    <w:rPr>
      <w:rFonts w:ascii="Segoe UI" w:hAnsi="Segoe UI" w:cs="Segoe UI"/>
      <w:sz w:val="18"/>
      <w:szCs w:val="18"/>
    </w:rPr>
  </w:style>
  <w:style w:type="character" w:customStyle="1" w:styleId="a7">
    <w:name w:val="Текст выноски Знак"/>
    <w:basedOn w:val="a0"/>
    <w:link w:val="a6"/>
    <w:uiPriority w:val="99"/>
    <w:semiHidden/>
    <w:rsid w:val="00970D19"/>
    <w:rPr>
      <w:rFonts w:ascii="Segoe UI" w:eastAsia="Times New Roman" w:hAnsi="Segoe UI" w:cs="Segoe UI"/>
      <w:sz w:val="18"/>
      <w:szCs w:val="18"/>
      <w:lang w:eastAsia="ru-RU"/>
    </w:rPr>
  </w:style>
  <w:style w:type="paragraph" w:styleId="a8">
    <w:name w:val="caption"/>
    <w:basedOn w:val="a"/>
    <w:next w:val="a"/>
    <w:uiPriority w:val="35"/>
    <w:semiHidden/>
    <w:unhideWhenUsed/>
    <w:rsid w:val="00977A47"/>
    <w:rPr>
      <w:b/>
      <w:bCs/>
      <w:color w:val="365F91" w:themeColor="accent1" w:themeShade="BF"/>
      <w:sz w:val="16"/>
      <w:szCs w:val="16"/>
    </w:rPr>
  </w:style>
  <w:style w:type="paragraph" w:styleId="a9">
    <w:name w:val="Title"/>
    <w:basedOn w:val="a"/>
    <w:next w:val="a"/>
    <w:link w:val="aa"/>
    <w:uiPriority w:val="10"/>
    <w:qFormat/>
    <w:rsid w:val="00423C5E"/>
    <w:pPr>
      <w:spacing w:before="240" w:after="60"/>
      <w:jc w:val="center"/>
      <w:outlineLvl w:val="0"/>
    </w:pPr>
    <w:rPr>
      <w:rFonts w:asciiTheme="majorHAnsi" w:eastAsiaTheme="majorEastAsia" w:hAnsiTheme="majorHAnsi" w:cstheme="majorBidi"/>
      <w:b/>
      <w:bCs/>
      <w:kern w:val="28"/>
      <w:sz w:val="32"/>
      <w:szCs w:val="32"/>
    </w:rPr>
  </w:style>
  <w:style w:type="character" w:customStyle="1" w:styleId="aa">
    <w:name w:val="Название Знак"/>
    <w:basedOn w:val="a0"/>
    <w:link w:val="a9"/>
    <w:uiPriority w:val="10"/>
    <w:rsid w:val="00423C5E"/>
    <w:rPr>
      <w:rFonts w:asciiTheme="majorHAnsi" w:eastAsiaTheme="majorEastAsia" w:hAnsiTheme="majorHAnsi" w:cstheme="majorBidi"/>
      <w:b/>
      <w:bCs/>
      <w:kern w:val="28"/>
      <w:sz w:val="32"/>
      <w:szCs w:val="32"/>
    </w:rPr>
  </w:style>
  <w:style w:type="paragraph" w:styleId="ab">
    <w:name w:val="Subtitle"/>
    <w:basedOn w:val="a"/>
    <w:next w:val="a"/>
    <w:link w:val="ac"/>
    <w:uiPriority w:val="11"/>
    <w:qFormat/>
    <w:rsid w:val="00423C5E"/>
    <w:pPr>
      <w:spacing w:after="60"/>
      <w:jc w:val="center"/>
      <w:outlineLvl w:val="1"/>
    </w:pPr>
    <w:rPr>
      <w:rFonts w:asciiTheme="majorHAnsi" w:eastAsiaTheme="majorEastAsia" w:hAnsiTheme="majorHAnsi"/>
    </w:rPr>
  </w:style>
  <w:style w:type="character" w:customStyle="1" w:styleId="ac">
    <w:name w:val="Подзаголовок Знак"/>
    <w:basedOn w:val="a0"/>
    <w:link w:val="ab"/>
    <w:uiPriority w:val="11"/>
    <w:rsid w:val="00423C5E"/>
    <w:rPr>
      <w:rFonts w:asciiTheme="majorHAnsi" w:eastAsiaTheme="majorEastAsia" w:hAnsiTheme="majorHAnsi"/>
      <w:sz w:val="24"/>
      <w:szCs w:val="24"/>
    </w:rPr>
  </w:style>
  <w:style w:type="character" w:styleId="ad">
    <w:name w:val="Strong"/>
    <w:basedOn w:val="a0"/>
    <w:uiPriority w:val="22"/>
    <w:qFormat/>
    <w:rsid w:val="00423C5E"/>
    <w:rPr>
      <w:b/>
      <w:bCs/>
    </w:rPr>
  </w:style>
  <w:style w:type="character" w:styleId="ae">
    <w:name w:val="Emphasis"/>
    <w:basedOn w:val="a0"/>
    <w:uiPriority w:val="20"/>
    <w:qFormat/>
    <w:rsid w:val="00423C5E"/>
    <w:rPr>
      <w:rFonts w:asciiTheme="minorHAnsi" w:hAnsiTheme="minorHAnsi"/>
      <w:b/>
      <w:i/>
      <w:iCs/>
    </w:rPr>
  </w:style>
  <w:style w:type="paragraph" w:styleId="23">
    <w:name w:val="Quote"/>
    <w:basedOn w:val="a"/>
    <w:next w:val="a"/>
    <w:link w:val="24"/>
    <w:uiPriority w:val="29"/>
    <w:qFormat/>
    <w:rsid w:val="00423C5E"/>
    <w:rPr>
      <w:i/>
    </w:rPr>
  </w:style>
  <w:style w:type="character" w:customStyle="1" w:styleId="24">
    <w:name w:val="Цитата 2 Знак"/>
    <w:basedOn w:val="a0"/>
    <w:link w:val="23"/>
    <w:uiPriority w:val="29"/>
    <w:rsid w:val="00423C5E"/>
    <w:rPr>
      <w:i/>
      <w:sz w:val="24"/>
      <w:szCs w:val="24"/>
    </w:rPr>
  </w:style>
  <w:style w:type="paragraph" w:styleId="af">
    <w:name w:val="Intense Quote"/>
    <w:basedOn w:val="a"/>
    <w:next w:val="a"/>
    <w:link w:val="af0"/>
    <w:uiPriority w:val="30"/>
    <w:qFormat/>
    <w:rsid w:val="00423C5E"/>
    <w:pPr>
      <w:ind w:left="720" w:right="720"/>
    </w:pPr>
    <w:rPr>
      <w:b/>
      <w:i/>
      <w:szCs w:val="22"/>
    </w:rPr>
  </w:style>
  <w:style w:type="character" w:customStyle="1" w:styleId="af0">
    <w:name w:val="Выделенная цитата Знак"/>
    <w:basedOn w:val="a0"/>
    <w:link w:val="af"/>
    <w:uiPriority w:val="30"/>
    <w:rsid w:val="00423C5E"/>
    <w:rPr>
      <w:b/>
      <w:i/>
      <w:sz w:val="24"/>
    </w:rPr>
  </w:style>
  <w:style w:type="character" w:styleId="af1">
    <w:name w:val="Subtle Emphasis"/>
    <w:uiPriority w:val="19"/>
    <w:qFormat/>
    <w:rsid w:val="00423C5E"/>
    <w:rPr>
      <w:i/>
      <w:color w:val="5A5A5A" w:themeColor="text1" w:themeTint="A5"/>
    </w:rPr>
  </w:style>
  <w:style w:type="character" w:styleId="af2">
    <w:name w:val="Intense Emphasis"/>
    <w:basedOn w:val="a0"/>
    <w:uiPriority w:val="21"/>
    <w:qFormat/>
    <w:rsid w:val="00423C5E"/>
    <w:rPr>
      <w:b/>
      <w:i/>
      <w:sz w:val="24"/>
      <w:szCs w:val="24"/>
      <w:u w:val="single"/>
    </w:rPr>
  </w:style>
  <w:style w:type="character" w:styleId="af3">
    <w:name w:val="Subtle Reference"/>
    <w:basedOn w:val="a0"/>
    <w:uiPriority w:val="31"/>
    <w:qFormat/>
    <w:rsid w:val="00423C5E"/>
    <w:rPr>
      <w:sz w:val="24"/>
      <w:szCs w:val="24"/>
      <w:u w:val="single"/>
    </w:rPr>
  </w:style>
  <w:style w:type="character" w:styleId="af4">
    <w:name w:val="Intense Reference"/>
    <w:basedOn w:val="a0"/>
    <w:uiPriority w:val="32"/>
    <w:qFormat/>
    <w:rsid w:val="00423C5E"/>
    <w:rPr>
      <w:b/>
      <w:sz w:val="24"/>
      <w:u w:val="single"/>
    </w:rPr>
  </w:style>
  <w:style w:type="character" w:styleId="af5">
    <w:name w:val="Book Title"/>
    <w:basedOn w:val="a0"/>
    <w:uiPriority w:val="33"/>
    <w:qFormat/>
    <w:rsid w:val="00423C5E"/>
    <w:rPr>
      <w:rFonts w:asciiTheme="majorHAnsi" w:eastAsiaTheme="majorEastAsia" w:hAnsiTheme="majorHAnsi"/>
      <w:b/>
      <w:i/>
      <w:sz w:val="24"/>
      <w:szCs w:val="24"/>
    </w:rPr>
  </w:style>
  <w:style w:type="paragraph" w:styleId="af6">
    <w:name w:val="TOC Heading"/>
    <w:basedOn w:val="1"/>
    <w:next w:val="a"/>
    <w:uiPriority w:val="39"/>
    <w:semiHidden/>
    <w:unhideWhenUsed/>
    <w:qFormat/>
    <w:rsid w:val="00423C5E"/>
    <w:pPr>
      <w:outlineLvl w:val="9"/>
    </w:pPr>
  </w:style>
  <w:style w:type="paragraph" w:styleId="af7">
    <w:name w:val="List Paragraph"/>
    <w:basedOn w:val="a"/>
    <w:link w:val="af8"/>
    <w:uiPriority w:val="34"/>
    <w:qFormat/>
    <w:rsid w:val="00423C5E"/>
    <w:pPr>
      <w:ind w:left="720"/>
      <w:contextualSpacing/>
    </w:pPr>
  </w:style>
  <w:style w:type="paragraph" w:styleId="af9">
    <w:name w:val="Body Text Indent"/>
    <w:basedOn w:val="a"/>
    <w:link w:val="afa"/>
    <w:rsid w:val="008B661D"/>
    <w:pPr>
      <w:spacing w:after="120"/>
      <w:ind w:left="283"/>
    </w:pPr>
    <w:rPr>
      <w:rFonts w:ascii="Times New Roman" w:eastAsia="Times New Roman" w:hAnsi="Times New Roman"/>
      <w:lang w:eastAsia="ru-RU"/>
    </w:rPr>
  </w:style>
  <w:style w:type="character" w:customStyle="1" w:styleId="afa">
    <w:name w:val="Основной текст с отступом Знак"/>
    <w:basedOn w:val="a0"/>
    <w:link w:val="af9"/>
    <w:rsid w:val="008B661D"/>
    <w:rPr>
      <w:rFonts w:ascii="Times New Roman" w:eastAsia="Times New Roman" w:hAnsi="Times New Roman"/>
      <w:sz w:val="24"/>
      <w:szCs w:val="24"/>
      <w:lang w:eastAsia="ru-RU"/>
    </w:rPr>
  </w:style>
  <w:style w:type="paragraph" w:customStyle="1" w:styleId="12">
    <w:name w:val="Обычный1"/>
    <w:rsid w:val="008B661D"/>
    <w:pPr>
      <w:widowControl w:val="0"/>
      <w:spacing w:line="280" w:lineRule="auto"/>
      <w:jc w:val="center"/>
    </w:pPr>
    <w:rPr>
      <w:rFonts w:ascii="Times New Roman" w:eastAsia="Times New Roman" w:hAnsi="Times New Roman"/>
      <w:b/>
      <w:sz w:val="20"/>
      <w:szCs w:val="20"/>
      <w:lang w:eastAsia="ru-RU"/>
    </w:rPr>
  </w:style>
  <w:style w:type="paragraph" w:customStyle="1" w:styleId="13">
    <w:name w:val="Стиль1"/>
    <w:basedOn w:val="a"/>
    <w:rsid w:val="008B661D"/>
    <w:pPr>
      <w:spacing w:line="360" w:lineRule="auto"/>
      <w:ind w:firstLine="709"/>
      <w:jc w:val="both"/>
    </w:pPr>
    <w:rPr>
      <w:rFonts w:ascii="Arial" w:eastAsia="Times New Roman" w:hAnsi="Arial"/>
      <w:lang w:eastAsia="ru-RU"/>
    </w:rPr>
  </w:style>
  <w:style w:type="paragraph" w:styleId="25">
    <w:name w:val="Body Text Indent 2"/>
    <w:basedOn w:val="a"/>
    <w:link w:val="26"/>
    <w:rsid w:val="008B661D"/>
    <w:pPr>
      <w:spacing w:after="120" w:line="480" w:lineRule="auto"/>
      <w:ind w:left="283"/>
    </w:pPr>
    <w:rPr>
      <w:rFonts w:ascii="Times New Roman" w:eastAsia="Times New Roman" w:hAnsi="Times New Roman"/>
      <w:lang w:eastAsia="ru-RU"/>
    </w:rPr>
  </w:style>
  <w:style w:type="character" w:customStyle="1" w:styleId="26">
    <w:name w:val="Основной текст с отступом 2 Знак"/>
    <w:basedOn w:val="a0"/>
    <w:link w:val="25"/>
    <w:rsid w:val="008B661D"/>
    <w:rPr>
      <w:rFonts w:ascii="Times New Roman" w:eastAsia="Times New Roman" w:hAnsi="Times New Roman"/>
      <w:sz w:val="24"/>
      <w:szCs w:val="24"/>
      <w:lang w:eastAsia="ru-RU"/>
    </w:rPr>
  </w:style>
  <w:style w:type="character" w:customStyle="1" w:styleId="af8">
    <w:name w:val="Абзац списка Знак"/>
    <w:link w:val="af7"/>
    <w:uiPriority w:val="34"/>
    <w:locked/>
    <w:rsid w:val="008B661D"/>
    <w:rPr>
      <w:sz w:val="24"/>
      <w:szCs w:val="24"/>
    </w:rPr>
  </w:style>
  <w:style w:type="paragraph" w:styleId="afb">
    <w:name w:val="Body Text"/>
    <w:basedOn w:val="a"/>
    <w:link w:val="afc"/>
    <w:uiPriority w:val="99"/>
    <w:semiHidden/>
    <w:unhideWhenUsed/>
    <w:rsid w:val="00D3426F"/>
    <w:pPr>
      <w:spacing w:after="120"/>
    </w:pPr>
  </w:style>
  <w:style w:type="character" w:customStyle="1" w:styleId="afc">
    <w:name w:val="Основной текст Знак"/>
    <w:basedOn w:val="a0"/>
    <w:link w:val="afb"/>
    <w:uiPriority w:val="99"/>
    <w:semiHidden/>
    <w:rsid w:val="00D342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2542">
      <w:bodyDiv w:val="1"/>
      <w:marLeft w:val="0"/>
      <w:marRight w:val="0"/>
      <w:marTop w:val="0"/>
      <w:marBottom w:val="0"/>
      <w:divBdr>
        <w:top w:val="none" w:sz="0" w:space="0" w:color="auto"/>
        <w:left w:val="none" w:sz="0" w:space="0" w:color="auto"/>
        <w:bottom w:val="none" w:sz="0" w:space="0" w:color="auto"/>
        <w:right w:val="none" w:sz="0" w:space="0" w:color="auto"/>
      </w:divBdr>
    </w:div>
    <w:div w:id="1078400855">
      <w:bodyDiv w:val="1"/>
      <w:marLeft w:val="0"/>
      <w:marRight w:val="0"/>
      <w:marTop w:val="0"/>
      <w:marBottom w:val="0"/>
      <w:divBdr>
        <w:top w:val="none" w:sz="0" w:space="0" w:color="auto"/>
        <w:left w:val="none" w:sz="0" w:space="0" w:color="auto"/>
        <w:bottom w:val="none" w:sz="0" w:space="0" w:color="auto"/>
        <w:right w:val="none" w:sz="0" w:space="0" w:color="auto"/>
      </w:divBdr>
    </w:div>
    <w:div w:id="210891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85D92A8521CAB96DE090386102631900BD913158CD1BC675F7A9D74E82E4AFFE5343DBB29570EA9MEp7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32EA3-73CE-49B0-B54B-825F655E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2543</Words>
  <Characters>14501</Characters>
  <Application>Microsoft Office Word</Application>
  <DocSecurity>0</DocSecurity>
  <Lines>120</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Сигошина Марина Юрьевна</dc:creator>
  <cp:lastModifiedBy>Константинова Екатерина Александровна</cp:lastModifiedBy>
  <cp:revision>18</cp:revision>
  <cp:lastPrinted>2023-12-28T08:36:00Z</cp:lastPrinted>
  <dcterms:created xsi:type="dcterms:W3CDTF">2022-01-21T12:31:00Z</dcterms:created>
  <dcterms:modified xsi:type="dcterms:W3CDTF">2024-03-15T08:09:00Z</dcterms:modified>
</cp:coreProperties>
</file>